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8A" w:rsidRPr="00E665E3" w:rsidRDefault="001A078A" w:rsidP="001A078A">
      <w:pPr>
        <w:spacing w:line="240" w:lineRule="auto"/>
        <w:jc w:val="right"/>
        <w:rPr>
          <w:b/>
          <w:sz w:val="24"/>
          <w:szCs w:val="24"/>
          <w:lang w:val="kk-KZ"/>
        </w:rPr>
      </w:pPr>
      <w:bookmarkStart w:id="0" w:name="_GoBack"/>
      <w:bookmarkEnd w:id="0"/>
      <w:r w:rsidRPr="00E665E3">
        <w:rPr>
          <w:b/>
          <w:sz w:val="24"/>
          <w:szCs w:val="24"/>
        </w:rPr>
        <w:t>УТВ</w:t>
      </w:r>
      <w:r w:rsidRPr="00E665E3">
        <w:rPr>
          <w:b/>
          <w:sz w:val="24"/>
          <w:szCs w:val="24"/>
          <w:lang w:val="kk-KZ"/>
        </w:rPr>
        <w:t>ЕРЖДЕН</w:t>
      </w:r>
    </w:p>
    <w:p w:rsidR="001A078A" w:rsidRPr="00E665E3" w:rsidRDefault="001A078A" w:rsidP="001A078A">
      <w:pPr>
        <w:spacing w:line="240" w:lineRule="auto"/>
        <w:jc w:val="right"/>
        <w:rPr>
          <w:sz w:val="24"/>
          <w:szCs w:val="24"/>
        </w:rPr>
      </w:pPr>
      <w:r w:rsidRPr="00E665E3">
        <w:rPr>
          <w:sz w:val="24"/>
          <w:szCs w:val="24"/>
          <w:lang w:val="kk-KZ"/>
        </w:rPr>
        <w:t xml:space="preserve"> </w:t>
      </w:r>
      <w:r w:rsidRPr="00E665E3">
        <w:rPr>
          <w:sz w:val="24"/>
          <w:szCs w:val="24"/>
        </w:rPr>
        <w:t xml:space="preserve">Учредительной конференцией </w:t>
      </w:r>
    </w:p>
    <w:p w:rsidR="001A078A" w:rsidRPr="00E665E3" w:rsidRDefault="001A078A" w:rsidP="001A078A">
      <w:pPr>
        <w:spacing w:line="240" w:lineRule="auto"/>
        <w:jc w:val="right"/>
        <w:rPr>
          <w:sz w:val="24"/>
          <w:szCs w:val="24"/>
          <w:lang w:val="kk-KZ"/>
        </w:rPr>
      </w:pPr>
      <w:r w:rsidRPr="00E665E3">
        <w:rPr>
          <w:sz w:val="24"/>
          <w:szCs w:val="24"/>
        </w:rPr>
        <w:t>Протокол № 1 от 1</w:t>
      </w:r>
      <w:r>
        <w:rPr>
          <w:sz w:val="24"/>
          <w:szCs w:val="24"/>
        </w:rPr>
        <w:t>4</w:t>
      </w:r>
      <w:r w:rsidRPr="00E665E3">
        <w:rPr>
          <w:sz w:val="24"/>
          <w:szCs w:val="24"/>
        </w:rPr>
        <w:t xml:space="preserve"> января 2020 г</w:t>
      </w:r>
      <w:r>
        <w:rPr>
          <w:sz w:val="24"/>
          <w:szCs w:val="24"/>
        </w:rPr>
        <w:t>ода</w:t>
      </w:r>
    </w:p>
    <w:p w:rsidR="001A078A" w:rsidRPr="00E665E3" w:rsidRDefault="001A078A" w:rsidP="001A078A">
      <w:pPr>
        <w:spacing w:line="240" w:lineRule="auto"/>
        <w:jc w:val="right"/>
        <w:rPr>
          <w:sz w:val="24"/>
          <w:szCs w:val="24"/>
          <w:lang w:val="kk-KZ"/>
        </w:rPr>
      </w:pPr>
    </w:p>
    <w:p w:rsidR="001A078A" w:rsidRPr="00E665E3" w:rsidRDefault="001A078A" w:rsidP="001A078A">
      <w:pPr>
        <w:spacing w:line="240" w:lineRule="auto"/>
        <w:jc w:val="right"/>
        <w:rPr>
          <w:sz w:val="24"/>
          <w:szCs w:val="24"/>
          <w:lang w:val="kk-KZ"/>
        </w:rPr>
      </w:pPr>
    </w:p>
    <w:p w:rsidR="001A078A" w:rsidRPr="00E665E3" w:rsidRDefault="001A078A" w:rsidP="001A078A">
      <w:pPr>
        <w:pStyle w:val="2"/>
        <w:spacing w:before="0" w:line="240" w:lineRule="auto"/>
        <w:ind w:left="0" w:right="0"/>
        <w:rPr>
          <w:sz w:val="24"/>
          <w:szCs w:val="24"/>
        </w:rPr>
      </w:pPr>
      <w:r w:rsidRPr="00E665E3">
        <w:rPr>
          <w:sz w:val="24"/>
          <w:szCs w:val="24"/>
        </w:rPr>
        <w:t>УСТАВ</w:t>
      </w:r>
    </w:p>
    <w:p w:rsidR="001A078A" w:rsidRPr="00E665E3" w:rsidRDefault="001A078A" w:rsidP="001A078A">
      <w:pPr>
        <w:pStyle w:val="2"/>
        <w:spacing w:before="0" w:line="240" w:lineRule="auto"/>
        <w:ind w:left="0" w:right="0"/>
        <w:rPr>
          <w:sz w:val="24"/>
          <w:szCs w:val="24"/>
        </w:rPr>
      </w:pPr>
      <w:r w:rsidRPr="00E665E3">
        <w:rPr>
          <w:sz w:val="24"/>
          <w:szCs w:val="24"/>
        </w:rPr>
        <w:t xml:space="preserve">Объединения юридических лиц </w:t>
      </w:r>
    </w:p>
    <w:p w:rsidR="001A078A" w:rsidRPr="00E665E3" w:rsidRDefault="001A078A" w:rsidP="001A078A">
      <w:p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>«Ассоциация палат юридических консультантов «</w:t>
      </w:r>
      <w:r w:rsidRPr="00E665E3">
        <w:rPr>
          <w:b/>
          <w:sz w:val="24"/>
          <w:szCs w:val="24"/>
          <w:lang w:val="kk-KZ"/>
        </w:rPr>
        <w:t>Қазақстан заң-кеңес</w:t>
      </w:r>
      <w:r w:rsidRPr="00E665E3">
        <w:rPr>
          <w:b/>
          <w:sz w:val="24"/>
          <w:szCs w:val="24"/>
        </w:rPr>
        <w:t>»</w:t>
      </w:r>
    </w:p>
    <w:p w:rsidR="001A078A" w:rsidRPr="00E665E3" w:rsidRDefault="001A078A" w:rsidP="001A078A">
      <w:pPr>
        <w:spacing w:line="240" w:lineRule="auto"/>
        <w:ind w:left="40"/>
        <w:jc w:val="center"/>
        <w:rPr>
          <w:b/>
          <w:sz w:val="24"/>
          <w:szCs w:val="24"/>
          <w:lang w:val="kk-KZ"/>
        </w:rPr>
      </w:pPr>
    </w:p>
    <w:p w:rsidR="001A078A" w:rsidRPr="00D319BF" w:rsidRDefault="001A078A" w:rsidP="001A078A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>ОБЩИЕ ПОЛОЖЕНИЯ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pStyle w:val="1"/>
        <w:numPr>
          <w:ilvl w:val="1"/>
          <w:numId w:val="1"/>
        </w:numPr>
        <w:spacing w:before="0" w:after="0"/>
        <w:ind w:left="454" w:hanging="454"/>
        <w:jc w:val="both"/>
        <w:rPr>
          <w:szCs w:val="24"/>
        </w:rPr>
      </w:pPr>
      <w:r w:rsidRPr="00E665E3">
        <w:rPr>
          <w:szCs w:val="24"/>
        </w:rPr>
        <w:t>Настоящий Устав регламентирует деятельность некоммерческой организации, созданной в соответствии с Гражданским кодексом Республики Казахстан, Законом Республики Казахстан «О некоммерческих организациях», объединяющей юридические лица –</w:t>
      </w:r>
      <w:r w:rsidRPr="00E665E3">
        <w:rPr>
          <w:szCs w:val="24"/>
          <w:lang w:val="kk-KZ"/>
        </w:rPr>
        <w:t xml:space="preserve"> </w:t>
      </w:r>
      <w:r w:rsidRPr="00E665E3">
        <w:rPr>
          <w:szCs w:val="24"/>
        </w:rPr>
        <w:t>Палат</w:t>
      </w:r>
      <w:r w:rsidRPr="00E665E3">
        <w:rPr>
          <w:szCs w:val="24"/>
          <w:lang w:val="kk-KZ"/>
        </w:rPr>
        <w:t>ы</w:t>
      </w:r>
      <w:r w:rsidRPr="00E665E3">
        <w:rPr>
          <w:szCs w:val="24"/>
        </w:rPr>
        <w:t xml:space="preserve"> юридических консультантов, основанную на принципах добровольности, равноправия, свободного волеизъявления и общности интересов своих членов.</w:t>
      </w:r>
    </w:p>
    <w:p w:rsidR="001A078A" w:rsidRPr="00E665E3" w:rsidRDefault="001A078A" w:rsidP="001A078A">
      <w:pPr>
        <w:pStyle w:val="1"/>
        <w:numPr>
          <w:ilvl w:val="1"/>
          <w:numId w:val="1"/>
        </w:numPr>
        <w:spacing w:before="0" w:after="0"/>
        <w:ind w:left="454" w:hanging="454"/>
        <w:jc w:val="both"/>
        <w:rPr>
          <w:szCs w:val="24"/>
        </w:rPr>
      </w:pPr>
      <w:r w:rsidRPr="00E665E3">
        <w:rPr>
          <w:szCs w:val="24"/>
        </w:rPr>
        <w:t xml:space="preserve">Объединение юридических </w:t>
      </w:r>
      <w:proofErr w:type="gramStart"/>
      <w:r w:rsidRPr="00E665E3">
        <w:rPr>
          <w:szCs w:val="24"/>
        </w:rPr>
        <w:t>лиц  «</w:t>
      </w:r>
      <w:proofErr w:type="gramEnd"/>
      <w:r w:rsidRPr="00E665E3">
        <w:rPr>
          <w:szCs w:val="24"/>
        </w:rPr>
        <w:t>Ассоциация палат юридических консультантов «</w:t>
      </w:r>
      <w:r w:rsidRPr="00E665E3">
        <w:rPr>
          <w:b/>
          <w:szCs w:val="24"/>
          <w:lang w:val="kk-KZ"/>
        </w:rPr>
        <w:t>Қазақстан заң-кеңес</w:t>
      </w:r>
      <w:r w:rsidRPr="00E665E3">
        <w:rPr>
          <w:szCs w:val="24"/>
        </w:rPr>
        <w:t>», именуемое в дальнейшем «Ассоциация», добровольное объединение юридических лиц</w:t>
      </w:r>
      <w:r>
        <w:rPr>
          <w:szCs w:val="24"/>
        </w:rPr>
        <w:t>,</w:t>
      </w:r>
      <w:r w:rsidRPr="00E665E3">
        <w:rPr>
          <w:szCs w:val="24"/>
        </w:rPr>
        <w:t xml:space="preserve"> созданное в целях  координации  деятельности своих членов, а также представления и защиты общих интересов, содействия ее членам в достижении целей, предусмотренных настоящим Уставом. Ассоциация не является вышестоящим органом по отношению к своим членам.</w:t>
      </w:r>
    </w:p>
    <w:p w:rsidR="001A078A" w:rsidRPr="00E665E3" w:rsidRDefault="001A078A" w:rsidP="001A078A">
      <w:pPr>
        <w:pStyle w:val="1"/>
        <w:numPr>
          <w:ilvl w:val="1"/>
          <w:numId w:val="1"/>
        </w:numPr>
        <w:spacing w:before="0" w:after="0"/>
        <w:ind w:left="454" w:hanging="454"/>
        <w:jc w:val="both"/>
        <w:rPr>
          <w:szCs w:val="24"/>
        </w:rPr>
      </w:pPr>
      <w:r w:rsidRPr="00E665E3">
        <w:rPr>
          <w:szCs w:val="24"/>
        </w:rPr>
        <w:t>Ассоциация приобретает права юридического лица с момента ее государственной регистрации. Ассоциация обладает на праве собственности обособленным имуществом, имеет самостоятельный баланс, право открывать банковские счета в банках, имеет круглую печать, штамп, бланк со своим наименованием и иные реквизиты.</w:t>
      </w:r>
    </w:p>
    <w:p w:rsidR="001A078A" w:rsidRPr="00E665E3" w:rsidRDefault="001A078A" w:rsidP="001A078A">
      <w:pPr>
        <w:pStyle w:val="1"/>
        <w:numPr>
          <w:ilvl w:val="1"/>
          <w:numId w:val="1"/>
        </w:numPr>
        <w:spacing w:before="0" w:after="0"/>
        <w:ind w:left="454" w:hanging="454"/>
        <w:jc w:val="both"/>
        <w:rPr>
          <w:szCs w:val="24"/>
        </w:rPr>
      </w:pPr>
      <w:r w:rsidRPr="00E665E3">
        <w:rPr>
          <w:szCs w:val="24"/>
        </w:rPr>
        <w:t>Ассоциация вправе от своего имени заключать договоры, приобретать имущественные и личные неимущественные права, нести обязанности, быть истцом, ответчиком и третьим лицом в суде</w:t>
      </w:r>
      <w:r>
        <w:rPr>
          <w:szCs w:val="24"/>
        </w:rPr>
        <w:t xml:space="preserve"> или арбитраже</w:t>
      </w:r>
      <w:r w:rsidRPr="00E665E3">
        <w:rPr>
          <w:szCs w:val="24"/>
        </w:rPr>
        <w:t>.</w:t>
      </w:r>
      <w:r w:rsidRPr="00E665E3">
        <w:rPr>
          <w:szCs w:val="24"/>
          <w:lang w:val="kk-KZ"/>
        </w:rPr>
        <w:t xml:space="preserve"> </w:t>
      </w:r>
    </w:p>
    <w:p w:rsidR="001A078A" w:rsidRPr="00E665E3" w:rsidRDefault="001A078A" w:rsidP="001A078A">
      <w:pPr>
        <w:pStyle w:val="1"/>
        <w:numPr>
          <w:ilvl w:val="1"/>
          <w:numId w:val="1"/>
        </w:numPr>
        <w:spacing w:before="0" w:after="0"/>
        <w:ind w:left="454" w:hanging="454"/>
        <w:jc w:val="both"/>
        <w:rPr>
          <w:szCs w:val="24"/>
        </w:rPr>
      </w:pPr>
      <w:r w:rsidRPr="00E665E3">
        <w:rPr>
          <w:szCs w:val="24"/>
        </w:rPr>
        <w:t>Ассоциация может создавать филиалы и открывать представительства, участвовать в создании или деятельности других юридических лиц.</w:t>
      </w:r>
    </w:p>
    <w:p w:rsidR="001A078A" w:rsidRPr="00E665E3" w:rsidRDefault="001A078A" w:rsidP="001A078A">
      <w:pPr>
        <w:spacing w:line="240" w:lineRule="auto"/>
        <w:ind w:right="-433"/>
        <w:jc w:val="both"/>
        <w:rPr>
          <w:sz w:val="24"/>
          <w:szCs w:val="24"/>
        </w:rPr>
      </w:pPr>
    </w:p>
    <w:p w:rsidR="001A078A" w:rsidRPr="00D319BF" w:rsidRDefault="001A078A" w:rsidP="001A078A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 xml:space="preserve">НАИМЕНОВАНИЕ И МЕСТОНАХОЖДЕНИЕ 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  <w:tab w:val="num" w:pos="426"/>
        </w:tabs>
        <w:spacing w:line="240" w:lineRule="auto"/>
        <w:ind w:left="454" w:hanging="454"/>
        <w:jc w:val="both"/>
        <w:rPr>
          <w:sz w:val="24"/>
          <w:szCs w:val="24"/>
          <w:lang w:val="kk-KZ"/>
        </w:rPr>
      </w:pPr>
      <w:r w:rsidRPr="00E665E3">
        <w:rPr>
          <w:sz w:val="24"/>
          <w:szCs w:val="24"/>
          <w:lang w:val="kk-KZ"/>
        </w:rPr>
        <w:t>Наименование Ассоциации на государственном языке:</w:t>
      </w:r>
    </w:p>
    <w:p w:rsidR="001A078A" w:rsidRPr="00E665E3" w:rsidRDefault="001A078A" w:rsidP="001A078A">
      <w:pPr>
        <w:spacing w:line="240" w:lineRule="auto"/>
        <w:ind w:left="454"/>
        <w:jc w:val="both"/>
        <w:rPr>
          <w:sz w:val="24"/>
          <w:szCs w:val="24"/>
          <w:lang w:val="kk-KZ"/>
        </w:rPr>
      </w:pPr>
      <w:r w:rsidRPr="00E665E3">
        <w:rPr>
          <w:sz w:val="24"/>
          <w:szCs w:val="24"/>
          <w:lang w:val="kk-KZ"/>
        </w:rPr>
        <w:t>полное: «Қазақстан заң-кеңес»</w:t>
      </w:r>
      <w:r w:rsidRPr="00E665E3" w:rsidDel="004C17B2">
        <w:rPr>
          <w:sz w:val="24"/>
          <w:szCs w:val="24"/>
          <w:lang w:val="kk-KZ"/>
        </w:rPr>
        <w:t xml:space="preserve"> </w:t>
      </w:r>
      <w:r w:rsidRPr="00E665E3">
        <w:rPr>
          <w:sz w:val="24"/>
          <w:szCs w:val="24"/>
          <w:lang w:val="kk-KZ"/>
        </w:rPr>
        <w:t>Заң кеңесшілер палаталары қауымдастығы</w:t>
      </w:r>
    </w:p>
    <w:p w:rsidR="001A078A" w:rsidRPr="00E665E3" w:rsidRDefault="001A078A" w:rsidP="001A078A">
      <w:pPr>
        <w:spacing w:line="240" w:lineRule="auto"/>
        <w:ind w:left="454"/>
        <w:jc w:val="both"/>
        <w:rPr>
          <w:sz w:val="24"/>
          <w:szCs w:val="24"/>
          <w:lang w:val="kk-KZ"/>
        </w:rPr>
      </w:pPr>
      <w:r w:rsidRPr="00E665E3">
        <w:rPr>
          <w:sz w:val="24"/>
          <w:szCs w:val="24"/>
          <w:lang w:val="kk-KZ"/>
        </w:rPr>
        <w:t>сокращенное: «КЗК» ЗТБ</w:t>
      </w: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  <w:tab w:val="num" w:pos="426"/>
        </w:tabs>
        <w:spacing w:line="240" w:lineRule="auto"/>
        <w:ind w:left="454" w:hanging="454"/>
        <w:jc w:val="both"/>
        <w:rPr>
          <w:sz w:val="24"/>
          <w:szCs w:val="24"/>
          <w:lang w:val="kk-KZ"/>
        </w:rPr>
      </w:pPr>
      <w:r w:rsidRPr="00E665E3">
        <w:rPr>
          <w:sz w:val="24"/>
          <w:szCs w:val="24"/>
          <w:lang w:val="kk-KZ"/>
        </w:rPr>
        <w:t>Наименование Ассоциации на русском языке:</w:t>
      </w:r>
    </w:p>
    <w:p w:rsidR="001A078A" w:rsidRPr="00E665E3" w:rsidRDefault="001A078A" w:rsidP="001A078A">
      <w:pPr>
        <w:spacing w:line="240" w:lineRule="auto"/>
        <w:ind w:left="454"/>
        <w:jc w:val="both"/>
        <w:rPr>
          <w:sz w:val="24"/>
          <w:szCs w:val="24"/>
        </w:rPr>
      </w:pPr>
      <w:r w:rsidRPr="00E665E3">
        <w:rPr>
          <w:sz w:val="24"/>
          <w:szCs w:val="24"/>
          <w:lang w:val="kk-KZ"/>
        </w:rPr>
        <w:t>полное: Объединение юридических лиц «Ассоциация палат юридических консультантов</w:t>
      </w:r>
      <w:r w:rsidRPr="00E665E3">
        <w:rPr>
          <w:sz w:val="24"/>
          <w:szCs w:val="24"/>
        </w:rPr>
        <w:t xml:space="preserve"> «</w:t>
      </w:r>
      <w:proofErr w:type="spellStart"/>
      <w:r w:rsidRPr="00E665E3">
        <w:rPr>
          <w:sz w:val="24"/>
          <w:szCs w:val="24"/>
        </w:rPr>
        <w:t>Қазақстан</w:t>
      </w:r>
      <w:proofErr w:type="spellEnd"/>
      <w:r w:rsidRPr="00E665E3">
        <w:rPr>
          <w:sz w:val="24"/>
          <w:szCs w:val="24"/>
        </w:rPr>
        <w:t xml:space="preserve"> </w:t>
      </w:r>
      <w:proofErr w:type="spellStart"/>
      <w:r w:rsidRPr="00E665E3">
        <w:rPr>
          <w:sz w:val="24"/>
          <w:szCs w:val="24"/>
        </w:rPr>
        <w:t>заң-кеңес</w:t>
      </w:r>
      <w:proofErr w:type="spellEnd"/>
      <w:r w:rsidRPr="00E665E3">
        <w:rPr>
          <w:sz w:val="24"/>
          <w:szCs w:val="24"/>
        </w:rPr>
        <w:t>»</w:t>
      </w:r>
      <w:r w:rsidRPr="00E665E3" w:rsidDel="004C17B2">
        <w:rPr>
          <w:sz w:val="24"/>
          <w:szCs w:val="24"/>
        </w:rPr>
        <w:t xml:space="preserve"> </w:t>
      </w:r>
    </w:p>
    <w:p w:rsidR="001A078A" w:rsidRPr="00E665E3" w:rsidRDefault="001A078A" w:rsidP="001A078A">
      <w:pPr>
        <w:spacing w:line="240" w:lineRule="auto"/>
        <w:ind w:right="-433" w:firstLine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сокращенное: ОЮЛ</w:t>
      </w:r>
      <w:r w:rsidRPr="00E665E3">
        <w:rPr>
          <w:sz w:val="24"/>
          <w:szCs w:val="24"/>
          <w:lang w:val="en-US"/>
        </w:rPr>
        <w:t xml:space="preserve"> </w:t>
      </w:r>
      <w:r w:rsidRPr="00E665E3">
        <w:rPr>
          <w:sz w:val="24"/>
          <w:szCs w:val="24"/>
        </w:rPr>
        <w:t>«КЗК»</w:t>
      </w: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</w:tabs>
        <w:spacing w:line="240" w:lineRule="auto"/>
        <w:ind w:left="567" w:right="-433" w:hanging="567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Наименование Ассоциации на английском языке:</w:t>
      </w:r>
    </w:p>
    <w:p w:rsidR="001A078A" w:rsidRPr="00D319BF" w:rsidRDefault="001A078A" w:rsidP="001A078A">
      <w:pPr>
        <w:spacing w:line="240" w:lineRule="auto"/>
        <w:ind w:right="-433" w:firstLine="454"/>
        <w:jc w:val="both"/>
        <w:rPr>
          <w:sz w:val="24"/>
          <w:szCs w:val="24"/>
          <w:lang w:val="en-US"/>
        </w:rPr>
      </w:pPr>
      <w:r w:rsidRPr="00E665E3">
        <w:rPr>
          <w:sz w:val="24"/>
          <w:szCs w:val="24"/>
        </w:rPr>
        <w:t>полное</w:t>
      </w:r>
      <w:r w:rsidRPr="00D319BF">
        <w:rPr>
          <w:sz w:val="24"/>
          <w:szCs w:val="24"/>
          <w:lang w:val="en-US"/>
        </w:rPr>
        <w:t>: «</w:t>
      </w:r>
      <w:proofErr w:type="spellStart"/>
      <w:r w:rsidRPr="00E665E3">
        <w:rPr>
          <w:sz w:val="24"/>
          <w:szCs w:val="24"/>
          <w:lang w:val="en-US"/>
        </w:rPr>
        <w:t>Qazaqstan</w:t>
      </w:r>
      <w:proofErr w:type="spellEnd"/>
      <w:r w:rsidRPr="00E665E3">
        <w:rPr>
          <w:sz w:val="24"/>
          <w:szCs w:val="24"/>
          <w:lang w:val="en-US"/>
        </w:rPr>
        <w:t xml:space="preserve"> </w:t>
      </w:r>
      <w:proofErr w:type="spellStart"/>
      <w:r w:rsidRPr="00E665E3">
        <w:rPr>
          <w:sz w:val="24"/>
          <w:szCs w:val="24"/>
          <w:lang w:val="en-US"/>
        </w:rPr>
        <w:t>zan-kenes</w:t>
      </w:r>
      <w:proofErr w:type="spellEnd"/>
      <w:r w:rsidRPr="00D319BF">
        <w:rPr>
          <w:sz w:val="24"/>
          <w:szCs w:val="24"/>
          <w:lang w:val="en-US"/>
        </w:rPr>
        <w:t>»</w:t>
      </w:r>
      <w:r w:rsidRPr="00D319BF" w:rsidDel="004C17B2">
        <w:rPr>
          <w:sz w:val="24"/>
          <w:szCs w:val="24"/>
          <w:lang w:val="en-US"/>
        </w:rPr>
        <w:t xml:space="preserve"> </w:t>
      </w:r>
      <w:r w:rsidRPr="00D319BF">
        <w:rPr>
          <w:sz w:val="24"/>
          <w:szCs w:val="24"/>
          <w:lang w:val="en-US"/>
        </w:rPr>
        <w:t xml:space="preserve">Association of Chambers of Legal </w:t>
      </w:r>
      <w:r>
        <w:rPr>
          <w:sz w:val="24"/>
          <w:szCs w:val="24"/>
        </w:rPr>
        <w:t>С</w:t>
      </w:r>
      <w:proofErr w:type="spellStart"/>
      <w:r>
        <w:rPr>
          <w:sz w:val="24"/>
          <w:szCs w:val="24"/>
          <w:lang w:val="en-US"/>
        </w:rPr>
        <w:t>onsultants</w:t>
      </w:r>
      <w:proofErr w:type="spellEnd"/>
    </w:p>
    <w:p w:rsidR="001A078A" w:rsidRPr="00E665E3" w:rsidRDefault="001A078A" w:rsidP="001A078A">
      <w:pPr>
        <w:spacing w:line="240" w:lineRule="auto"/>
        <w:ind w:right="-433"/>
        <w:jc w:val="both"/>
        <w:rPr>
          <w:sz w:val="24"/>
          <w:szCs w:val="24"/>
        </w:rPr>
      </w:pPr>
      <w:r w:rsidRPr="00D319BF">
        <w:rPr>
          <w:sz w:val="24"/>
          <w:szCs w:val="24"/>
          <w:lang w:val="en-US"/>
        </w:rPr>
        <w:t xml:space="preserve"> </w:t>
      </w:r>
      <w:r w:rsidRPr="00E665E3">
        <w:rPr>
          <w:sz w:val="24"/>
          <w:szCs w:val="24"/>
          <w:lang w:val="en-US"/>
        </w:rPr>
        <w:tab/>
      </w:r>
      <w:r w:rsidRPr="00E665E3">
        <w:rPr>
          <w:sz w:val="24"/>
          <w:szCs w:val="24"/>
        </w:rPr>
        <w:t>сокращенное: «</w:t>
      </w:r>
      <w:r w:rsidRPr="00E665E3">
        <w:rPr>
          <w:sz w:val="24"/>
          <w:szCs w:val="24"/>
          <w:lang w:val="en-US"/>
        </w:rPr>
        <w:t>QZK</w:t>
      </w:r>
      <w:r w:rsidRPr="00E665E3">
        <w:rPr>
          <w:sz w:val="24"/>
          <w:szCs w:val="24"/>
        </w:rPr>
        <w:t xml:space="preserve">» </w:t>
      </w:r>
      <w:r w:rsidRPr="00E665E3">
        <w:rPr>
          <w:sz w:val="24"/>
          <w:szCs w:val="24"/>
          <w:lang w:val="en-US"/>
        </w:rPr>
        <w:t>ACLA</w:t>
      </w: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</w:tabs>
        <w:spacing w:line="240" w:lineRule="auto"/>
        <w:ind w:left="567" w:right="-8" w:hanging="567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Местонахождение: Республика Казахстан, 050000</w:t>
      </w:r>
      <w:r>
        <w:rPr>
          <w:sz w:val="24"/>
          <w:szCs w:val="24"/>
        </w:rPr>
        <w:t>,</w:t>
      </w:r>
      <w:r w:rsidRPr="00E665E3">
        <w:rPr>
          <w:sz w:val="24"/>
          <w:szCs w:val="24"/>
        </w:rPr>
        <w:t xml:space="preserve">  город Алматы,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Алмалинский</w:t>
      </w:r>
      <w:proofErr w:type="spellEnd"/>
      <w:r>
        <w:rPr>
          <w:sz w:val="24"/>
          <w:szCs w:val="24"/>
        </w:rPr>
        <w:t xml:space="preserve"> район, </w:t>
      </w:r>
      <w:r w:rsidRPr="00E665E3">
        <w:rPr>
          <w:sz w:val="24"/>
          <w:szCs w:val="24"/>
        </w:rPr>
        <w:t xml:space="preserve"> улица Исаева, 15, оф 76</w:t>
      </w:r>
      <w:r>
        <w:rPr>
          <w:sz w:val="24"/>
          <w:szCs w:val="24"/>
        </w:rPr>
        <w:t>.</w:t>
      </w:r>
    </w:p>
    <w:p w:rsidR="001A078A" w:rsidRPr="00E665E3" w:rsidRDefault="001A078A" w:rsidP="001A078A">
      <w:pPr>
        <w:spacing w:line="240" w:lineRule="auto"/>
        <w:ind w:left="567" w:right="-8"/>
        <w:jc w:val="both"/>
        <w:rPr>
          <w:sz w:val="24"/>
          <w:szCs w:val="24"/>
        </w:rPr>
      </w:pPr>
    </w:p>
    <w:p w:rsidR="001A078A" w:rsidRPr="00D319BF" w:rsidRDefault="001A078A" w:rsidP="001A078A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 xml:space="preserve">ПРЕДМЕТ И ЦЕЛИ ДЕЯТЕЛЬНОСТИ 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  <w:tab w:val="num" w:pos="426"/>
          <w:tab w:val="num" w:pos="454"/>
        </w:tabs>
        <w:spacing w:line="240" w:lineRule="auto"/>
        <w:ind w:left="454" w:hanging="454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E665E3">
        <w:rPr>
          <w:sz w:val="24"/>
          <w:szCs w:val="24"/>
        </w:rPr>
        <w:t xml:space="preserve">Предметом деятельности Ассоциации является консолидация деятельности своих членов, представление и защита их интересов при </w:t>
      </w:r>
      <w:r>
        <w:rPr>
          <w:sz w:val="24"/>
          <w:szCs w:val="24"/>
        </w:rPr>
        <w:t xml:space="preserve">взаимодействии и </w:t>
      </w:r>
      <w:r w:rsidRPr="00E665E3">
        <w:rPr>
          <w:sz w:val="24"/>
          <w:szCs w:val="24"/>
        </w:rPr>
        <w:t xml:space="preserve">сотрудничестве с </w:t>
      </w:r>
      <w:r>
        <w:rPr>
          <w:sz w:val="24"/>
          <w:szCs w:val="24"/>
        </w:rPr>
        <w:t xml:space="preserve">казахстанскими </w:t>
      </w:r>
      <w:r w:rsidRPr="00E665E3">
        <w:rPr>
          <w:sz w:val="24"/>
          <w:szCs w:val="24"/>
        </w:rPr>
        <w:t>государственными органами</w:t>
      </w:r>
      <w:r>
        <w:rPr>
          <w:sz w:val="24"/>
          <w:szCs w:val="24"/>
        </w:rPr>
        <w:t xml:space="preserve"> и некоммерческими организациями</w:t>
      </w:r>
      <w:r w:rsidRPr="00E665E3">
        <w:rPr>
          <w:sz w:val="24"/>
          <w:szCs w:val="24"/>
        </w:rPr>
        <w:t>, общественными объединениями,</w:t>
      </w:r>
      <w:r>
        <w:rPr>
          <w:sz w:val="24"/>
          <w:szCs w:val="24"/>
        </w:rPr>
        <w:t xml:space="preserve"> физическими лицами и частными юридическими лицами, </w:t>
      </w:r>
      <w:r w:rsidRPr="00E665E3">
        <w:rPr>
          <w:sz w:val="24"/>
          <w:szCs w:val="24"/>
        </w:rPr>
        <w:t>международными правительственными и неправительственными организациями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фондами,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  <w:tab w:val="num" w:pos="426"/>
          <w:tab w:val="num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lastRenderedPageBreak/>
        <w:t>Целями деятельности Ассоциации являются:</w:t>
      </w:r>
    </w:p>
    <w:p w:rsidR="001A078A" w:rsidRPr="00E665E3" w:rsidRDefault="001A078A" w:rsidP="001A078A">
      <w:pPr>
        <w:pStyle w:val="Style19"/>
        <w:widowControl/>
        <w:numPr>
          <w:ilvl w:val="0"/>
          <w:numId w:val="4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rPr>
          <w:rStyle w:val="FontStyle43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участвовать в выработке решений органов государственной власти в порядке и об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>ъ</w:t>
      </w:r>
      <w:proofErr w:type="spellStart"/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еме</w:t>
      </w:r>
      <w:proofErr w:type="spellEnd"/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, предусмотренном законодательством;</w:t>
      </w:r>
    </w:p>
    <w:p w:rsidR="001A078A" w:rsidRPr="00E665E3" w:rsidRDefault="001A078A" w:rsidP="001A078A">
      <w:pPr>
        <w:pStyle w:val="Style19"/>
        <w:widowControl/>
        <w:numPr>
          <w:ilvl w:val="0"/>
          <w:numId w:val="4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rPr>
          <w:rStyle w:val="FontStyle43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представлять и защи</w:t>
      </w:r>
      <w:r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щ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ать права и интересы своих членов;</w:t>
      </w:r>
    </w:p>
    <w:p w:rsidR="001A078A" w:rsidRPr="00E665E3" w:rsidRDefault="001A078A" w:rsidP="001A078A">
      <w:pPr>
        <w:pStyle w:val="Style19"/>
        <w:widowControl/>
        <w:numPr>
          <w:ilvl w:val="0"/>
          <w:numId w:val="4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rPr>
          <w:rStyle w:val="FontStyle43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>в</w:t>
      </w:r>
      <w:proofErr w:type="spellStart"/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ыступать</w:t>
      </w:r>
      <w:proofErr w:type="spellEnd"/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 xml:space="preserve"> с инициативами по различным вопросам 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>регулирования рынка</w:t>
      </w:r>
      <w:r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 xml:space="preserve"> юридических услуг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 xml:space="preserve">, </w:t>
      </w:r>
      <w:r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>деятельности юридических консультантов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 xml:space="preserve">, государственного строительства и </w:t>
      </w:r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общественной жизни, вносить предложения в органы государственной власти;</w:t>
      </w:r>
    </w:p>
    <w:p w:rsidR="001A078A" w:rsidRPr="00E665E3" w:rsidRDefault="001A078A" w:rsidP="001A078A">
      <w:pPr>
        <w:pStyle w:val="Style19"/>
        <w:widowControl/>
        <w:numPr>
          <w:ilvl w:val="0"/>
          <w:numId w:val="4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rPr>
          <w:rStyle w:val="FontStyle43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43"/>
          <w:rFonts w:ascii="Times New Roman" w:hAnsi="Times New Roman" w:cs="Times New Roman"/>
          <w:sz w:val="24"/>
          <w:szCs w:val="24"/>
          <w:lang w:val="kk-KZ" w:eastAsia="en-US"/>
        </w:rPr>
        <w:t>о</w:t>
      </w:r>
      <w:proofErr w:type="spellStart"/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казывать</w:t>
      </w:r>
      <w:proofErr w:type="spellEnd"/>
      <w:r w:rsidRPr="00E665E3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 xml:space="preserve"> информационную, консультативную и организационную помощь членам Ассоциации</w:t>
      </w:r>
      <w:r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D319BF" w:rsidRDefault="001A078A" w:rsidP="001A078A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 xml:space="preserve">ЧЛЕНСТВО 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Членами Ассоциации являются юридические лица – Палаты юридических консультантов, признающие положения Устава.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Члены Ассоциации сохраняют свою самостоятельность и права юридического лица. 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Палата юридических консультантов, желающая стать членом Ассоциации, обращается в письменном виде с приложением запрашиваемых документов в Совет Ассоциации.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Совет Ассоциации при</w:t>
      </w:r>
      <w:r>
        <w:rPr>
          <w:rStyle w:val="FontStyle39"/>
          <w:rFonts w:ascii="Times New Roman" w:hAnsi="Times New Roman" w:cs="Times New Roman"/>
          <w:sz w:val="24"/>
          <w:szCs w:val="24"/>
        </w:rPr>
        <w:t>ни</w:t>
      </w: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мает решение о приеме в члены либо об отказе от приема в члены Ассоциации на основании Положения о членстве, утвержденного Общим собранием членов Ассоциации.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Права члена Ассоциации не могут быть переданы третьим лицам.  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Членство прекращается, если член по своей инициативе слагает свои полномочия</w:t>
      </w:r>
      <w:r>
        <w:rPr>
          <w:rStyle w:val="FontStyle39"/>
          <w:rFonts w:ascii="Times New Roman" w:hAnsi="Times New Roman" w:cs="Times New Roman"/>
          <w:sz w:val="24"/>
          <w:szCs w:val="24"/>
        </w:rPr>
        <w:t>;</w:t>
      </w: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 xml:space="preserve"> он также исключается из Ассоциации, если его юридическое лицо прекращает действовать или ликвидируется.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Никакое сложение полномочий не признается действительным, пока член, пожелавший сложить полномочия, не выполнил свои финансовые обязательства перед Ассоциацией и другими ее членами.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left" w:pos="454"/>
        </w:tabs>
        <w:spacing w:line="240" w:lineRule="auto"/>
        <w:ind w:left="454" w:hanging="454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Отстраненный член автоматически теряет свои членские права на период отстранения.</w:t>
      </w:r>
    </w:p>
    <w:p w:rsidR="001A078A" w:rsidRPr="00E665E3" w:rsidRDefault="001A078A" w:rsidP="001A078A">
      <w:pPr>
        <w:numPr>
          <w:ilvl w:val="0"/>
          <w:numId w:val="3"/>
        </w:numPr>
        <w:tabs>
          <w:tab w:val="clear" w:pos="720"/>
          <w:tab w:val="num" w:pos="426"/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Решение о выходе члена из состава Ассоциации принимается Советом Ассоциации в соответствии с утвержденным Положением о членстве.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Годовые взносы членов возврату не подлежат.</w:t>
      </w:r>
    </w:p>
    <w:p w:rsidR="001A078A" w:rsidRPr="00E665E3" w:rsidRDefault="001A078A" w:rsidP="001A078A">
      <w:pPr>
        <w:spacing w:line="240" w:lineRule="auto"/>
        <w:ind w:left="400"/>
        <w:rPr>
          <w:sz w:val="24"/>
          <w:szCs w:val="24"/>
        </w:rPr>
      </w:pPr>
    </w:p>
    <w:p w:rsidR="001A078A" w:rsidRPr="00D319BF" w:rsidRDefault="001A078A" w:rsidP="001A078A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>ПРАВА И ОБЯЗАННОСТИ ЧЛЕНОВ АССОЦИАЦИИ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  <w:tab w:val="left" w:pos="454"/>
          <w:tab w:val="num" w:pos="567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Члены Ассоциации имеют право: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  <w:rPr>
          <w:rStyle w:val="FontStyle39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 xml:space="preserve">участвовать и голосовать на </w:t>
      </w: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 xml:space="preserve">Общем собрании членов Ассоциации, выражать свое особое мнение по всем вопросам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ее </w:t>
      </w: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деятельности</w:t>
      </w: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</w:pPr>
      <w:r w:rsidRPr="00E665E3">
        <w:t xml:space="preserve">участвовать в управлении делами Ассоциации и получать информацию о </w:t>
      </w:r>
      <w:r>
        <w:t xml:space="preserve">ее </w:t>
      </w:r>
      <w:r w:rsidRPr="00E665E3">
        <w:t>деятельности, планах и программах;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 xml:space="preserve">быть заблаговременно проинформированными о повестке дня </w:t>
      </w:r>
      <w:r w:rsidRPr="00E665E3">
        <w:rPr>
          <w:rStyle w:val="FontStyle39"/>
          <w:rFonts w:ascii="Times New Roman" w:hAnsi="Times New Roman" w:cs="Times New Roman"/>
          <w:sz w:val="24"/>
          <w:szCs w:val="24"/>
        </w:rPr>
        <w:t>Общего собрания членов Ассоциации</w:t>
      </w: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выдвигать предложения для включения вопросов в повестку дня;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</w:pPr>
      <w:r w:rsidRPr="00E665E3">
        <w:t xml:space="preserve">обращаться в руководящие органы Ассоциации по любым вопросам, связанным с ее деятельностью;       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</w:pPr>
      <w:r w:rsidRPr="00E665E3">
        <w:t>получать от Ассоциации консультативную, методическую, юридическую и иную помощь;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предлагать кандидатов в Исполнительный и Коллегиальный орган</w:t>
      </w:r>
      <w:r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ы</w:t>
      </w: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 xml:space="preserve"> Ассоциации;</w:t>
      </w:r>
    </w:p>
    <w:p w:rsidR="001A078A" w:rsidRPr="00E665E3" w:rsidRDefault="001A078A" w:rsidP="001A078A">
      <w:pPr>
        <w:pStyle w:val="Style15"/>
        <w:widowControl/>
        <w:numPr>
          <w:ilvl w:val="0"/>
          <w:numId w:val="5"/>
        </w:numPr>
        <w:tabs>
          <w:tab w:val="clear" w:pos="360"/>
          <w:tab w:val="num" w:pos="426"/>
          <w:tab w:val="left" w:pos="454"/>
        </w:tabs>
        <w:spacing w:line="240" w:lineRule="auto"/>
        <w:ind w:left="426" w:hanging="426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реализовывать все другие права, вытекающие из Устава, правил и решений Ассоциации.</w:t>
      </w:r>
    </w:p>
    <w:p w:rsidR="001A078A" w:rsidRPr="00E665E3" w:rsidRDefault="001A078A" w:rsidP="001A078A">
      <w:pPr>
        <w:numPr>
          <w:ilvl w:val="1"/>
          <w:numId w:val="2"/>
        </w:numPr>
        <w:tabs>
          <w:tab w:val="clear" w:pos="880"/>
          <w:tab w:val="left" w:pos="454"/>
          <w:tab w:val="num" w:pos="567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Члены Ассоциации обязаны:</w:t>
      </w:r>
    </w:p>
    <w:p w:rsidR="001A078A" w:rsidRPr="00E665E3" w:rsidRDefault="001A078A" w:rsidP="001A078A">
      <w:pPr>
        <w:pStyle w:val="Style15"/>
        <w:widowControl/>
        <w:numPr>
          <w:ilvl w:val="0"/>
          <w:numId w:val="6"/>
        </w:numPr>
        <w:tabs>
          <w:tab w:val="clear" w:pos="360"/>
          <w:tab w:val="num" w:pos="567"/>
          <w:tab w:val="left" w:pos="720"/>
        </w:tabs>
        <w:spacing w:line="240" w:lineRule="auto"/>
        <w:ind w:left="567" w:hanging="567"/>
        <w:jc w:val="both"/>
        <w:rPr>
          <w:lang w:eastAsia="en-US"/>
        </w:rPr>
      </w:pPr>
      <w:r w:rsidRPr="00E665E3">
        <w:t>принимать участие в деятельности Ассоциации;</w:t>
      </w:r>
    </w:p>
    <w:p w:rsidR="001A078A" w:rsidRPr="00E665E3" w:rsidRDefault="001A078A" w:rsidP="001A078A">
      <w:pPr>
        <w:pStyle w:val="Style15"/>
        <w:widowControl/>
        <w:numPr>
          <w:ilvl w:val="0"/>
          <w:numId w:val="6"/>
        </w:numPr>
        <w:tabs>
          <w:tab w:val="clear" w:pos="360"/>
          <w:tab w:val="num" w:pos="567"/>
          <w:tab w:val="left" w:pos="720"/>
        </w:tabs>
        <w:spacing w:line="240" w:lineRule="auto"/>
        <w:ind w:left="567" w:hanging="567"/>
        <w:jc w:val="both"/>
        <w:rPr>
          <w:rStyle w:val="FontStyle39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 xml:space="preserve">воздерживаться от поведения, наносящего вред </w:t>
      </w:r>
      <w:r w:rsidRPr="00E665E3">
        <w:t>Ассоциации</w:t>
      </w: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078A" w:rsidRPr="00E665E3" w:rsidRDefault="001A078A" w:rsidP="001A078A">
      <w:pPr>
        <w:pStyle w:val="Style15"/>
        <w:widowControl/>
        <w:numPr>
          <w:ilvl w:val="0"/>
          <w:numId w:val="6"/>
        </w:numPr>
        <w:tabs>
          <w:tab w:val="clear" w:pos="360"/>
          <w:tab w:val="num" w:pos="567"/>
          <w:tab w:val="left" w:pos="720"/>
        </w:tabs>
        <w:spacing w:line="240" w:lineRule="auto"/>
        <w:ind w:left="567" w:hanging="567"/>
        <w:jc w:val="both"/>
        <w:rPr>
          <w:lang w:eastAsia="en-US"/>
        </w:rPr>
      </w:pPr>
      <w:r w:rsidRPr="00E665E3">
        <w:t>предоставлять информацию, необходимую для решения вопросов, связанных с деятельностью Ассоциации;</w:t>
      </w:r>
    </w:p>
    <w:p w:rsidR="001A078A" w:rsidRPr="00E665E3" w:rsidRDefault="001A078A" w:rsidP="001A078A">
      <w:pPr>
        <w:pStyle w:val="Style15"/>
        <w:widowControl/>
        <w:numPr>
          <w:ilvl w:val="0"/>
          <w:numId w:val="6"/>
        </w:numPr>
        <w:tabs>
          <w:tab w:val="clear" w:pos="360"/>
          <w:tab w:val="num" w:pos="567"/>
          <w:tab w:val="left" w:pos="720"/>
        </w:tabs>
        <w:spacing w:line="240" w:lineRule="auto"/>
        <w:ind w:left="567" w:hanging="567"/>
        <w:jc w:val="both"/>
        <w:rPr>
          <w:rStyle w:val="FontStyle39"/>
          <w:rFonts w:ascii="Times New Roman" w:hAnsi="Times New Roman" w:cs="Times New Roman"/>
          <w:sz w:val="24"/>
          <w:szCs w:val="24"/>
          <w:lang w:eastAsia="en-US"/>
        </w:rPr>
      </w:pP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оплачивать годов</w:t>
      </w:r>
      <w:r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>ые</w:t>
      </w:r>
      <w:r w:rsidRPr="00E665E3">
        <w:rPr>
          <w:rStyle w:val="FontStyle39"/>
          <w:rFonts w:ascii="Times New Roman" w:hAnsi="Times New Roman" w:cs="Times New Roman"/>
          <w:sz w:val="24"/>
          <w:szCs w:val="24"/>
          <w:lang w:eastAsia="ru-RU"/>
        </w:rPr>
        <w:t xml:space="preserve"> взносы.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E665E3">
        <w:rPr>
          <w:b/>
          <w:sz w:val="24"/>
          <w:szCs w:val="24"/>
        </w:rPr>
        <w:t>СТРУКТУРА, ПОРЯДОК ФОРМИРОВАНИЯ И КОМПЕТЕНЦИЯ ОРГАНОВ УПРАВЛЕНИЯ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jc w:val="both"/>
      </w:pPr>
      <w:r w:rsidRPr="00E665E3">
        <w:t>Высший орган управления – Общее собрание членов Ассоциации;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jc w:val="both"/>
      </w:pPr>
      <w:r w:rsidRPr="00E665E3">
        <w:t xml:space="preserve">Коллегиальный орган управления – </w:t>
      </w:r>
      <w:r w:rsidRPr="00E665E3">
        <w:rPr>
          <w:lang w:val="kk-KZ"/>
        </w:rPr>
        <w:t>Совет</w:t>
      </w:r>
      <w:r w:rsidRPr="00E665E3">
        <w:t xml:space="preserve"> Ассоциации;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jc w:val="both"/>
      </w:pPr>
      <w:r w:rsidRPr="00E665E3">
        <w:t>Исполнительный орган управления – Председатель Совета Ассоциации;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jc w:val="both"/>
      </w:pPr>
      <w:r w:rsidRPr="00E665E3">
        <w:t>Контрольный орган – Ревизор Ассоциации.</w:t>
      </w:r>
    </w:p>
    <w:p w:rsidR="001A078A" w:rsidRDefault="001A078A" w:rsidP="001A078A">
      <w:pPr>
        <w:spacing w:line="240" w:lineRule="auto"/>
        <w:ind w:left="567" w:hanging="527"/>
        <w:jc w:val="both"/>
        <w:rPr>
          <w:b/>
          <w:sz w:val="24"/>
          <w:szCs w:val="24"/>
        </w:rPr>
      </w:pPr>
      <w:r w:rsidRPr="00E665E3">
        <w:rPr>
          <w:b/>
          <w:sz w:val="24"/>
          <w:szCs w:val="24"/>
        </w:rPr>
        <w:t>ОБЩЕЕ СОБРАНИЕ ЧЛЕНОВ АССОЦИАЦИИ</w:t>
      </w:r>
    </w:p>
    <w:p w:rsidR="001A078A" w:rsidRPr="00E665E3" w:rsidRDefault="001A078A" w:rsidP="001A078A">
      <w:pPr>
        <w:spacing w:line="240" w:lineRule="auto"/>
        <w:ind w:left="567" w:hanging="527"/>
        <w:jc w:val="both"/>
        <w:rPr>
          <w:b/>
          <w:sz w:val="24"/>
          <w:szCs w:val="24"/>
        </w:rPr>
      </w:pPr>
    </w:p>
    <w:p w:rsidR="001A078A" w:rsidRPr="00E665E3" w:rsidRDefault="001A078A" w:rsidP="001A078A">
      <w:pPr>
        <w:spacing w:line="240" w:lineRule="auto"/>
        <w:ind w:left="567" w:hanging="527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6.1. Общее собрание членов Ассоциации является высшим органом управления Ассоциации, полномочным рассматривать отнесенные к его компетенции законами Республики Казахстан и настоящим Уставом вопросы деятельности Ассоциации.</w:t>
      </w:r>
    </w:p>
    <w:p w:rsidR="001A078A" w:rsidRPr="005A577F" w:rsidRDefault="001A078A" w:rsidP="001A078A">
      <w:pPr>
        <w:pStyle w:val="Style3"/>
        <w:widowControl/>
        <w:ind w:left="567" w:hanging="113"/>
        <w:jc w:val="both"/>
        <w:rPr>
          <w:rStyle w:val="FontStyle43"/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A577F">
        <w:rPr>
          <w:rFonts w:ascii="Times New Roman" w:hAnsi="Times New Roman"/>
        </w:rPr>
        <w:t>Общее собрание членов Ассоциации созывается с периодичностью и в порядке, установленных настоящим Уставом, но не реже чем один раз в год.</w:t>
      </w:r>
    </w:p>
    <w:p w:rsidR="001A078A" w:rsidRPr="00D319BF" w:rsidRDefault="001A078A" w:rsidP="001A078A">
      <w:pPr>
        <w:spacing w:line="240" w:lineRule="auto"/>
        <w:ind w:left="567" w:hanging="527"/>
        <w:jc w:val="both"/>
      </w:pPr>
      <w:r w:rsidRPr="00D319BF">
        <w:t xml:space="preserve">6.2. К </w:t>
      </w:r>
      <w:r w:rsidRPr="005A577F">
        <w:rPr>
          <w:sz w:val="24"/>
          <w:szCs w:val="24"/>
        </w:rPr>
        <w:t>исключительной компетенции Общего собрания членов Ассоциации относятся вопросы: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 xml:space="preserve">1) принятия, внесения изменений и дополнений в учредительные документы Ассоциации;  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 xml:space="preserve">2) добровольной реорганизации и ликвидации Ассоциации; 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>3) определения компетенции, организационной структуры, порядка формирования и прекращения полномочий органов управления Ассоциации, а также утверждение Положения о членстве в Ассоциации</w:t>
      </w:r>
      <w:r>
        <w:rPr>
          <w:sz w:val="24"/>
          <w:szCs w:val="24"/>
        </w:rPr>
        <w:t xml:space="preserve"> и Положение о Совета Ассоциации</w:t>
      </w:r>
      <w:r w:rsidRPr="005A577F">
        <w:rPr>
          <w:sz w:val="24"/>
          <w:szCs w:val="24"/>
        </w:rPr>
        <w:t xml:space="preserve">; 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 xml:space="preserve"> 4) определения порядка и периодичности представления финансовой отчетности исполнительных органов, а также порядка проведения проверки контрольным органом и утверждения их результатов; 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>5) принятие решения об исключении из членов Ассоциации;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 xml:space="preserve">6) принятия в пределах, установленных законодательными актами, решения об участии Ассоциации в создании или деятельности других юридических лиц, своих филиалов и представительств. </w:t>
      </w:r>
    </w:p>
    <w:p w:rsidR="001A078A" w:rsidRPr="005A577F" w:rsidRDefault="001A078A" w:rsidP="001A078A">
      <w:pPr>
        <w:spacing w:line="240" w:lineRule="auto"/>
        <w:ind w:left="567"/>
        <w:jc w:val="both"/>
        <w:rPr>
          <w:sz w:val="24"/>
          <w:szCs w:val="24"/>
        </w:rPr>
      </w:pPr>
      <w:r w:rsidRPr="005A577F">
        <w:rPr>
          <w:sz w:val="24"/>
          <w:szCs w:val="24"/>
        </w:rPr>
        <w:t>Общие собрания членов Ассоциации подразделяются на годовые и внеочередные.</w:t>
      </w:r>
    </w:p>
    <w:p w:rsidR="001A078A" w:rsidRPr="00276B8C" w:rsidRDefault="001A078A" w:rsidP="001A078A">
      <w:pPr>
        <w:spacing w:line="240" w:lineRule="auto"/>
        <w:ind w:left="567"/>
        <w:jc w:val="both"/>
      </w:pPr>
      <w:r w:rsidRPr="00D319BF">
        <w:rPr>
          <w:sz w:val="24"/>
          <w:szCs w:val="24"/>
        </w:rPr>
        <w:t>Ассоциация обязана ежегодно проводить годовое Общее собрание членов Ассоциации. Иные Общие собрания членов Ассоциации являются внеочередными.</w:t>
      </w:r>
    </w:p>
    <w:p w:rsidR="001A078A" w:rsidRPr="00276B8C" w:rsidRDefault="001A078A" w:rsidP="001A078A">
      <w:pPr>
        <w:spacing w:line="240" w:lineRule="auto"/>
        <w:ind w:left="567"/>
        <w:jc w:val="both"/>
      </w:pPr>
      <w:r w:rsidRPr="00D319BF">
        <w:rPr>
          <w:sz w:val="24"/>
          <w:szCs w:val="24"/>
        </w:rPr>
        <w:t>На ежегодном Общем собрании членов Ассоциации утверждаются:</w:t>
      </w:r>
    </w:p>
    <w:p w:rsidR="001A078A" w:rsidRPr="00276B8C" w:rsidRDefault="001A078A" w:rsidP="001A078A">
      <w:pPr>
        <w:spacing w:line="240" w:lineRule="auto"/>
        <w:ind w:left="567"/>
        <w:jc w:val="both"/>
      </w:pPr>
      <w:r>
        <w:rPr>
          <w:sz w:val="24"/>
          <w:szCs w:val="24"/>
        </w:rPr>
        <w:t xml:space="preserve">- </w:t>
      </w:r>
      <w:r w:rsidRPr="00D319BF">
        <w:rPr>
          <w:sz w:val="24"/>
          <w:szCs w:val="24"/>
        </w:rPr>
        <w:t>годовая финансовая отчетность Ассоциации;</w:t>
      </w:r>
    </w:p>
    <w:p w:rsidR="001A078A" w:rsidRPr="00276B8C" w:rsidRDefault="001A078A" w:rsidP="001A078A">
      <w:pPr>
        <w:spacing w:line="240" w:lineRule="auto"/>
        <w:ind w:left="567"/>
        <w:jc w:val="both"/>
      </w:pPr>
      <w:r>
        <w:rPr>
          <w:sz w:val="24"/>
          <w:szCs w:val="24"/>
        </w:rPr>
        <w:t xml:space="preserve">- </w:t>
      </w:r>
      <w:r w:rsidRPr="00D319BF">
        <w:rPr>
          <w:sz w:val="24"/>
          <w:szCs w:val="24"/>
        </w:rPr>
        <w:t>отчет органов управления Ассоциации перед членами Ассоциации.</w:t>
      </w:r>
    </w:p>
    <w:p w:rsidR="001A078A" w:rsidRPr="00D319BF" w:rsidRDefault="001A078A" w:rsidP="001A078A">
      <w:pPr>
        <w:spacing w:line="240" w:lineRule="auto"/>
        <w:ind w:left="567"/>
        <w:jc w:val="both"/>
      </w:pPr>
      <w:r w:rsidRPr="00D319BF">
        <w:rPr>
          <w:sz w:val="24"/>
          <w:szCs w:val="24"/>
        </w:rPr>
        <w:t xml:space="preserve">Решение по таким вопросам принимается простым большинством участвующих членов Ассоциации. </w:t>
      </w:r>
    </w:p>
    <w:p w:rsidR="001A078A" w:rsidRPr="00276B8C" w:rsidRDefault="001A078A" w:rsidP="001A078A">
      <w:pPr>
        <w:spacing w:line="240" w:lineRule="auto"/>
        <w:ind w:left="567"/>
        <w:jc w:val="both"/>
      </w:pPr>
      <w:r w:rsidRPr="00D319BF">
        <w:rPr>
          <w:sz w:val="24"/>
          <w:szCs w:val="24"/>
        </w:rPr>
        <w:t>Годовое Общее собрание членов Ассоциации вправе рассматривать и другие вопросы, принятие решений по которым отнесено к компетенции Общего собрания членов Ассоциации.</w:t>
      </w:r>
    </w:p>
    <w:p w:rsidR="001A078A" w:rsidRPr="00276B8C" w:rsidRDefault="001A078A" w:rsidP="001A078A">
      <w:pPr>
        <w:spacing w:line="240" w:lineRule="auto"/>
        <w:ind w:left="567"/>
        <w:jc w:val="both"/>
      </w:pPr>
      <w:r w:rsidRPr="00D319BF">
        <w:rPr>
          <w:sz w:val="24"/>
          <w:szCs w:val="24"/>
        </w:rPr>
        <w:t>Годовое Общее собрание членов Ассоциации должно быть проведено в течение трех месяцев по окончании финансового года.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Годовое Общее собрание членов Ассоциации созывается Советом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Внеочередное Общее собрание членов Ассоциации созывается по инициативе:</w:t>
      </w:r>
    </w:p>
    <w:p w:rsidR="001A078A" w:rsidRPr="00E665E3" w:rsidRDefault="001A078A" w:rsidP="001A078A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высшего органа управления Ассоциации;</w:t>
      </w:r>
    </w:p>
    <w:p w:rsidR="001A078A" w:rsidRPr="00E665E3" w:rsidRDefault="001A078A" w:rsidP="001A078A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>
        <w:t>к</w:t>
      </w:r>
      <w:r w:rsidRPr="00E665E3">
        <w:t>оллегиального органа управления Ассоциации;</w:t>
      </w:r>
    </w:p>
    <w:p w:rsidR="001A078A" w:rsidRPr="00E665E3" w:rsidRDefault="001A078A" w:rsidP="001A078A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>
        <w:t>и</w:t>
      </w:r>
      <w:r w:rsidRPr="00E665E3">
        <w:t>сполнительного органа управления Ассоциации;</w:t>
      </w:r>
    </w:p>
    <w:p w:rsidR="001A078A" w:rsidRPr="00E665E3" w:rsidRDefault="001A078A" w:rsidP="001A078A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одной третьей части членов Ассоциации.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jc w:val="both"/>
      </w:pPr>
      <w:r w:rsidRPr="00E665E3">
        <w:lastRenderedPageBreak/>
        <w:tab/>
        <w:t>Подготовка и проведение Общего собрания членов Ассоциации осуществляется Советом Ассоциации.</w:t>
      </w:r>
    </w:p>
    <w:p w:rsidR="001A078A" w:rsidRPr="00E665E3" w:rsidRDefault="001A078A" w:rsidP="001A078A">
      <w:pPr>
        <w:pStyle w:val="a3"/>
        <w:tabs>
          <w:tab w:val="left" w:pos="993"/>
        </w:tabs>
        <w:ind w:left="567" w:hanging="527"/>
        <w:jc w:val="both"/>
      </w:pPr>
      <w:r w:rsidRPr="00E665E3">
        <w:tab/>
        <w:t>Подготовка и проведение Общего собрания членов Ассоциации по инициативе одной третьей части членов Ассоциации осуществляются исполнительным органом управления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Расходы по созыву, подготовке и проведению годового и внеочередного Общего собрания Ассоциации несет Ассоциаци</w:t>
      </w:r>
      <w:r>
        <w:t>я</w:t>
      </w:r>
      <w:r w:rsidRPr="00E665E3">
        <w:t>.  В случае</w:t>
      </w:r>
      <w:r w:rsidRPr="00E665E3">
        <w:rPr>
          <w:lang w:val="kk-KZ"/>
        </w:rPr>
        <w:t>, если</w:t>
      </w:r>
      <w:r w:rsidRPr="00E665E3">
        <w:t xml:space="preserve"> внеочередное Общее собрание созывается по инициативе одной третьей части Ассоциации, то расходы по созыву, подготовке и проведению такого Общего собрания несут инициаторы солидарно.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rPr>
          <w:lang w:val="kk-KZ"/>
        </w:rPr>
        <w:t>О дате созыва собрания</w:t>
      </w:r>
      <w:r>
        <w:rPr>
          <w:lang w:val="kk-KZ"/>
        </w:rPr>
        <w:t xml:space="preserve"> и</w:t>
      </w:r>
      <w:r w:rsidRPr="00E665E3">
        <w:rPr>
          <w:lang w:val="kk-KZ"/>
        </w:rPr>
        <w:t xml:space="preserve"> предлагаемой повестке дня исполнительный орган Ассоциации извещает членов за 20 </w:t>
      </w:r>
      <w:r>
        <w:rPr>
          <w:lang w:val="kk-KZ"/>
        </w:rPr>
        <w:t xml:space="preserve">(двадцать) </w:t>
      </w:r>
      <w:r w:rsidRPr="00E665E3">
        <w:rPr>
          <w:lang w:val="kk-KZ"/>
        </w:rPr>
        <w:t>календарных дней до даты созыва собрания.  В извещении должны быть указаны время и место проведения собрания, а также предполагаемая повестка дня. Собрание не может быть открыто ранее объявленного времени, за исключением случаев, когда все члены Ассоциации или их представители уже зарегистрированы, уведомлены и не возражают против изменения времени открыт</w:t>
      </w:r>
      <w:r>
        <w:rPr>
          <w:lang w:val="kk-KZ"/>
        </w:rPr>
        <w:t>ия</w:t>
      </w:r>
      <w:r w:rsidRPr="00E665E3">
        <w:rPr>
          <w:lang w:val="kk-KZ"/>
        </w:rPr>
        <w:t xml:space="preserve"> собрания.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Общее собрание членов Ассоциации считается правомочным при ус</w:t>
      </w:r>
      <w:r w:rsidRPr="00E665E3">
        <w:softHyphen/>
        <w:t>ловии присутствия на нем более половины членов Ассоциации</w:t>
      </w:r>
      <w:r w:rsidRPr="00E665E3">
        <w:rPr>
          <w:lang w:val="kk-KZ"/>
        </w:rPr>
        <w:t xml:space="preserve">. </w:t>
      </w:r>
      <w:r>
        <w:rPr>
          <w:lang w:val="kk-KZ"/>
        </w:rPr>
        <w:t>При этом, членов Ассоциации могут представлять как председатели палат юридических консультантов, так и полномочные представители, представляющие интересы в рамках полномочий определенных доверенностью.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В случае отсутствия на Общем собрании членов Ассоциации необ</w:t>
      </w:r>
      <w:r w:rsidRPr="00E665E3">
        <w:softHyphen/>
        <w:t>ходимого количества членов Общее собрание подлежит повторному созыву. При повторном созыве собрание считается пра</w:t>
      </w:r>
      <w:r w:rsidRPr="00E665E3">
        <w:softHyphen/>
        <w:t>вомочным при любом числе присутствующих на нем членов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Регламент работы собрания, решения по во</w:t>
      </w:r>
      <w:r w:rsidRPr="00E665E3">
        <w:softHyphen/>
        <w:t>про</w:t>
      </w:r>
      <w:r w:rsidRPr="00E665E3">
        <w:softHyphen/>
        <w:t>сам повестки дня и предложения принима</w:t>
      </w:r>
      <w:r w:rsidRPr="00E665E3">
        <w:softHyphen/>
        <w:t>ются простым большинством присутствующих членов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Каждый присутствующий член Ассоциации обладает одним голосом. Передача права голоса членом Ассоциации иному лицу, в том числе другому члену Ассоциации, не допускается.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Решения Общего собрания членов Ассоциации принимаются квалифицированным большинством присутствующих членов Ассоциации (не менее 3/4 голосов).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Решение Общего собрания членов Ассоциации по вопросу продления полномочий членов Совета более чем на один год принимается только 100% голосов присутствующих членов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Общее собрание членов Ассоциации может проходить в очном либо заочном порядке, в порядке электронного голосования с использованием современных средств коммуникации.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rPr>
          <w:b/>
        </w:rPr>
      </w:pPr>
      <w:r w:rsidRPr="00E665E3">
        <w:rPr>
          <w:b/>
        </w:rPr>
        <w:t>КОЛЛЕГИАЛЬНЫЙ ОРГАН УПРАВЛЕНИЯ – СОВЕТ АССОЦИАЦИИ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0"/>
        </w:tabs>
        <w:spacing w:before="0" w:beforeAutospacing="0" w:after="0" w:afterAutospacing="0"/>
        <w:ind w:left="567" w:hanging="527"/>
        <w:jc w:val="both"/>
      </w:pPr>
      <w:r w:rsidRPr="00E665E3">
        <w:t>Коллегиальный орган управления Ассоциации – Совет Ассоциации</w:t>
      </w:r>
      <w:r>
        <w:t xml:space="preserve"> -</w:t>
      </w:r>
      <w:r w:rsidRPr="00E665E3">
        <w:t xml:space="preserve"> формируется из числа </w:t>
      </w:r>
      <w:r>
        <w:t xml:space="preserve">кандидатов, являющихся председателями Палат юридических консультантов, либо членов коллегиального органа управления,  выдвигаемых </w:t>
      </w:r>
      <w:r w:rsidRPr="00E665E3">
        <w:t>Палат</w:t>
      </w:r>
      <w:r>
        <w:t>ами</w:t>
      </w:r>
      <w:r w:rsidRPr="00E665E3">
        <w:t xml:space="preserve"> юридических консультантов.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Число членов Совета Ассоциации должно состоять </w:t>
      </w:r>
      <w:r>
        <w:t>из</w:t>
      </w:r>
      <w:r w:rsidRPr="00E665E3">
        <w:t xml:space="preserve"> семи человек, которые избираются</w:t>
      </w:r>
      <w:r>
        <w:t xml:space="preserve"> простым большинством</w:t>
      </w:r>
      <w:r w:rsidRPr="00E665E3">
        <w:t xml:space="preserve"> сроком на два года Общим собранием членов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К компетенции Совета Ассоциации относятся следующие вопросы:</w:t>
      </w:r>
    </w:p>
    <w:p w:rsidR="001A078A" w:rsidRPr="00E665E3" w:rsidRDefault="001A078A" w:rsidP="001A078A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принятие решений о созыве Общего собрания Ассоциации;</w:t>
      </w:r>
    </w:p>
    <w:p w:rsidR="001A078A" w:rsidRPr="00E665E3" w:rsidRDefault="001A078A" w:rsidP="001A078A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отчет перед Общим собранием Ассоциации о результатах своей деятельности;</w:t>
      </w:r>
    </w:p>
    <w:p w:rsidR="001A078A" w:rsidRPr="00E665E3" w:rsidRDefault="001A078A" w:rsidP="001A078A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формирование позиции Ассоциации и выступление с заявлениями по вопросам деятельности членов Ассоциации;</w:t>
      </w:r>
    </w:p>
    <w:p w:rsidR="001A078A" w:rsidRPr="00E665E3" w:rsidRDefault="001A078A" w:rsidP="001A078A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lastRenderedPageBreak/>
        <w:t>принятие решения о вступлении в члены Ассоциации или исключении (выходе) из членов Ассоциации по основаниям, предусмотренным Положением о членстве;</w:t>
      </w:r>
    </w:p>
    <w:p w:rsidR="001A078A" w:rsidRPr="00E665E3" w:rsidRDefault="001A078A" w:rsidP="001A078A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иные вопросы, предусмотренные уставом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Кворум для проведения заседания Совета Ассоциации должен быть не менее четырех членов Совета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 Решения Совета Ассоциации принимаются простым большинством голосов присутствующих членов Совета Ассоциации. Каждый член Совета Ассоциации при голосовании имеет один голос.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Общее собрание членов Ассоциации вправе досрочно прекратить полномочия всех или отдельных членов коллегиального органа управления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ab/>
        <w:t xml:space="preserve">Полномочия члена коллегиального органа управления Ассоциации прекращаются с даты принятия Общим собранием членов Ассоциации решения о досрочном прекращении его полномочий.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Досрочное прекращение полномочий члена коллегиального органа управления Ассоциации по его инициативе осуществляется на основании письменного уведомления Совета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ab/>
        <w:t xml:space="preserve">Полномочия такого члена Совета Ассоциации прекращаются с момента получения указанного уведомления Советом Ассоциации, если в уведомлении не указана дата досрочного прекращения полномочий члена коллегиального органа управления. 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В случае досрочного прекращения полномочий члена коллегиального органа управления Ассоциации избрание нового члена Совета Ассоциации осуществляется простым большинством голосов, представленных на Общем собрании членов Ассоциации</w:t>
      </w:r>
      <w:r>
        <w:t>. П</w:t>
      </w:r>
      <w:r w:rsidRPr="00E665E3">
        <w:t xml:space="preserve">ри этом полномочия вновь избранного члена коллегиального органа управления истекают одновременно с истечением срока полномочий коллегиального органа управления в целом.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Председатель Совета Ассоциации избирается из числа его членов </w:t>
      </w:r>
      <w:r>
        <w:t xml:space="preserve">простым </w:t>
      </w:r>
      <w:r w:rsidRPr="00E665E3">
        <w:t xml:space="preserve">большинством голосов от общего числа членов Совета открытым голосованием.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Совет Ассоциации вправе в любое время переизбрать председателя.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Председатель Совета Ассоциации организует работу коллегиального органа управления Ассоциации, ведет его заседания, а также осуществляет иные функции, определенные уставом Ассоциации.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 В случае отсутствия Председателя Совета Ассоциации его функции осуществляет один из членов Совета Ассоциации.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Заседание Совета Ассоциации может быть созвано по инициативе его Председателя или любым его членом.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Требование о созыве заседания Совета Ассоциации предъявляется Председателю Совета Ассоциации посредством направления соответствующего письменного сообщения, содержащего предлагаемую повестку дня заседания Совета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Заседание Совета Ассоциации должно быть созвано Председателем Совета Ассоциации не позднее </w:t>
      </w:r>
      <w:r>
        <w:t>10 (</w:t>
      </w:r>
      <w:r w:rsidRPr="00E665E3">
        <w:t>десяти</w:t>
      </w:r>
      <w:r>
        <w:t>)</w:t>
      </w:r>
      <w:r w:rsidRPr="00E665E3">
        <w:t xml:space="preserve"> календарных дней со дня поступления требования о созыве.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Уведомления членам Совета Ассоциации о проведении заседания Совета Ассоциации направляются посредством письменного сообщения с предполагаемой датой проведения заседания и повесткой дня на согласованный адрес электронной почты.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Член Совета Ассоциации обязан заранее уведомить Председателя Совета Ассоциации о невозможности его участия в заседании Совета Ассоциации. При этом он вправе представить Совету свое письменное особое мнение по вопросам повестки дня до даты проведения заседания.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Решения Совета Ассоциации, которые были приняты на его заседании, оформляются протоколом, который должен быть составлен и подписан лицом, председательствовавшим на заседании, и секретарем Совета Ассоциации в течение трех дней со дня проведения заседания и содержать: 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 xml:space="preserve">полное наименование и место нахождения Ассоциации; 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 xml:space="preserve">дату, время и место проведения заседания; 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 xml:space="preserve">сведения о лицах, участвовавших в заседании; 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lastRenderedPageBreak/>
        <w:t xml:space="preserve">повестку дня заседания; 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>вопросы, поставленные на голосование, и итоги голосования по ним с отражением результата голосования каждого члена Совета Ассоциации по каждому вопросу повестки дня заседания, либо особое мнение члена Совета;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 xml:space="preserve">принятые решения; </w:t>
      </w:r>
    </w:p>
    <w:p w:rsidR="001A078A" w:rsidRPr="00E665E3" w:rsidRDefault="001A078A" w:rsidP="001A078A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firstLine="0"/>
        <w:jc w:val="both"/>
      </w:pPr>
      <w:r w:rsidRPr="00E665E3">
        <w:t xml:space="preserve">иные сведения по решению Совета Ассоциации.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Протоколы заседаний Совета Ассоциации хранятся исполнительным органом Ассоциации</w:t>
      </w:r>
      <w:r>
        <w:t>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Заседание Совета Ассоциации может проходить в очном либо заочном порядке, в порядке электронного голосования с использованием современных средств коммуникации.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rPr>
          <w:b/>
          <w:color w:val="00B050"/>
        </w:rPr>
      </w:pPr>
      <w:r w:rsidRPr="00E665E3">
        <w:rPr>
          <w:b/>
        </w:rPr>
        <w:t xml:space="preserve">ИСПОЛНИТЕЛЬНЫЙ ОРГАН – ПРЕДСЕДАТЕЛЬ СОВЕТА АССОЦИАЦИИ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Руководство текущей деятельностью осуществляется Председателем Совета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Исполнительный орган Ассоциации избирается из членов Совета Ассоциации сроком на два года.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rPr>
          <w:rFonts w:eastAsia="Batang"/>
        </w:rPr>
        <w:t xml:space="preserve">Трудовые отношения с Председателем </w:t>
      </w:r>
      <w:r w:rsidRPr="00E665E3">
        <w:t xml:space="preserve">Ассоциации </w:t>
      </w:r>
      <w:r w:rsidRPr="00E665E3">
        <w:rPr>
          <w:rFonts w:eastAsia="Batang"/>
        </w:rPr>
        <w:t>регули</w:t>
      </w:r>
      <w:r w:rsidRPr="00E665E3">
        <w:rPr>
          <w:rFonts w:eastAsia="Batang"/>
        </w:rPr>
        <w:softHyphen/>
        <w:t>руются в соответствии с трудовым законодатель</w:t>
      </w:r>
      <w:r w:rsidRPr="00E665E3">
        <w:rPr>
          <w:rFonts w:eastAsia="Batang"/>
        </w:rPr>
        <w:softHyphen/>
        <w:t>ством Республики Ка</w:t>
      </w:r>
      <w:r w:rsidRPr="00E665E3">
        <w:rPr>
          <w:rFonts w:eastAsia="Batang"/>
        </w:rPr>
        <w:softHyphen/>
        <w:t>захстан.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Председатель Совета Ассоциации обязан исполнять решения Совета и Общего собрания членов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К компетенции Председателя Совета Ассоциации относятся любые вопросы хозяйственной и иной деятельности Ассоциации, не относящиеся к компетенции Общего собрания членов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Председатель Совета Ассоциации: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организует выполнение решений Совета Ассоциации и Общего собрания членов Ассоциации; 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без доверенности действует от имени Ассоциации в отношениях с третьими лицами; 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выдает доверенности на право представления Ассоциации в его отношениях с третьими лицами; 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осуществляет прием, перемещение и увольнение работников Ассоциации, применяет к ним меры поощрения и налагает дисциплинарные взыскания, устанавливает размеры должностных окладов работников Ассоциации.</w:t>
      </w:r>
      <w:r w:rsidRPr="00E665E3">
        <w:rPr>
          <w:color w:val="FF0000"/>
        </w:rPr>
        <w:t xml:space="preserve"> 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открывает в банках текущие и иные банковские счета;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заключает и расторгает договоры, соглашения и контракты по вопросам хозяйственной и иной деятельности Ассоциации;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подготавливает ежегодную сметы доходов и расхо</w:t>
      </w:r>
      <w:r w:rsidRPr="00E665E3">
        <w:softHyphen/>
        <w:t>дов, от</w:t>
      </w:r>
      <w:r w:rsidRPr="00E665E3">
        <w:softHyphen/>
        <w:t xml:space="preserve">четов, организует </w:t>
      </w:r>
      <w:proofErr w:type="spellStart"/>
      <w:r w:rsidRPr="00E665E3">
        <w:t>ведени</w:t>
      </w:r>
      <w:proofErr w:type="spellEnd"/>
      <w:r w:rsidRPr="00E665E3">
        <w:rPr>
          <w:lang w:val="kk-KZ"/>
        </w:rPr>
        <w:t>е</w:t>
      </w:r>
      <w:r w:rsidRPr="00E665E3">
        <w:t xml:space="preserve"> оперативного, статистического и бухгалтерского учета хо</w:t>
      </w:r>
      <w:r w:rsidRPr="00E665E3">
        <w:softHyphen/>
        <w:t>зяйственной деятельности Ассоциации;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rPr>
          <w:lang w:val="kk-KZ"/>
        </w:rPr>
        <w:t xml:space="preserve">определяет место и временя проведения Общего собрания членов </w:t>
      </w:r>
      <w:r w:rsidRPr="00E665E3">
        <w:t>Ассоциации</w:t>
      </w:r>
      <w:r w:rsidRPr="00E665E3">
        <w:rPr>
          <w:lang w:val="kk-KZ"/>
        </w:rPr>
        <w:t>;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распоряжается имуществом и денежными средствами Ассоциации в соответствии с Уставом и решениями Совета и Общего собрания членов Ассоциации;</w:t>
      </w:r>
    </w:p>
    <w:p w:rsidR="001A078A" w:rsidRPr="00E665E3" w:rsidRDefault="001A078A" w:rsidP="001A078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осуществляет иные функции, определенные Уставом Ассоциации и решениями Общего собрания членов Ассоциации.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  <w:rPr>
          <w:color w:val="000000"/>
        </w:rPr>
      </w:pPr>
      <w:r w:rsidRPr="00E665E3">
        <w:rPr>
          <w:color w:val="000000"/>
        </w:rPr>
        <w:t>Председатель Совета Ассоциации вправе в любое время досрочно отказаться от ис</w:t>
      </w:r>
      <w:r w:rsidRPr="00E665E3">
        <w:rPr>
          <w:color w:val="000000"/>
        </w:rPr>
        <w:softHyphen/>
        <w:t>полнения принятых на себя обязанно</w:t>
      </w:r>
      <w:r w:rsidRPr="00E665E3">
        <w:rPr>
          <w:color w:val="000000"/>
        </w:rPr>
        <w:softHyphen/>
        <w:t>стей Предсе</w:t>
      </w:r>
      <w:r w:rsidRPr="00E665E3">
        <w:rPr>
          <w:color w:val="000000"/>
        </w:rPr>
        <w:softHyphen/>
        <w:t>дателя Ассоциации за один календарный месяц до дня прекращения полномо</w:t>
      </w:r>
      <w:r w:rsidRPr="00E665E3">
        <w:rPr>
          <w:color w:val="000000"/>
        </w:rPr>
        <w:softHyphen/>
        <w:t>чий.</w:t>
      </w:r>
    </w:p>
    <w:p w:rsidR="001A078A" w:rsidRPr="00E665E3" w:rsidRDefault="001A078A" w:rsidP="001A078A">
      <w:pPr>
        <w:pStyle w:val="a3"/>
        <w:tabs>
          <w:tab w:val="left" w:pos="567"/>
        </w:tabs>
        <w:ind w:left="567" w:hanging="527"/>
        <w:rPr>
          <w:b/>
        </w:rPr>
      </w:pPr>
      <w:r w:rsidRPr="00E665E3">
        <w:rPr>
          <w:b/>
        </w:rPr>
        <w:t>КОНТРОЛЬНЫЙ ОРГАН – РЕВИЗОР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Ревизор является контрольным органом Ассоциации, осуществляющим контроль за её финансово-хозяйственной деятельностью Ассоциации.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 Ревизор избирается сроком на два года из числа членов Палат юридических консультантов</w:t>
      </w:r>
      <w:r>
        <w:t>,</w:t>
      </w:r>
      <w:r w:rsidRPr="00E665E3">
        <w:t xml:space="preserve"> участвующих в Ассоциации. 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lastRenderedPageBreak/>
        <w:t>Полномочия Ревизора:</w:t>
      </w:r>
    </w:p>
    <w:p w:rsidR="001A078A" w:rsidRPr="00E665E3" w:rsidRDefault="001A078A" w:rsidP="001A078A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>
        <w:t>п</w:t>
      </w:r>
      <w:r w:rsidRPr="00E665E3">
        <w:t>ров</w:t>
      </w:r>
      <w:r>
        <w:t xml:space="preserve">едение </w:t>
      </w:r>
      <w:r w:rsidRPr="00E665E3">
        <w:t xml:space="preserve"> </w:t>
      </w:r>
      <w:r>
        <w:t xml:space="preserve">ежегодных </w:t>
      </w:r>
      <w:r w:rsidRPr="00E665E3">
        <w:t xml:space="preserve"> провер</w:t>
      </w:r>
      <w:r>
        <w:t>о</w:t>
      </w:r>
      <w:r w:rsidRPr="00E665E3">
        <w:t>к финансово-хозяйственной деятельности Ассоциации;</w:t>
      </w:r>
    </w:p>
    <w:p w:rsidR="001A078A" w:rsidRPr="00E665E3" w:rsidRDefault="001A078A" w:rsidP="001A078A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провер</w:t>
      </w:r>
      <w:r>
        <w:t>ка</w:t>
      </w:r>
      <w:r w:rsidRPr="00E665E3">
        <w:t xml:space="preserve"> правильност</w:t>
      </w:r>
      <w:r>
        <w:t>и</w:t>
      </w:r>
      <w:r w:rsidRPr="00E665E3">
        <w:t xml:space="preserve"> распределения, использования и расходования денежных средств и имущества Ассоциации.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 xml:space="preserve">Финансовый год устанавливается с 1 января по 31 декабря </w:t>
      </w:r>
      <w:r>
        <w:t xml:space="preserve">календарного </w:t>
      </w:r>
      <w:r w:rsidRPr="00E665E3">
        <w:t>года. Бухгалтерский учет и отчетность ведутся в порядке, установлен</w:t>
      </w:r>
      <w:r w:rsidRPr="00E665E3">
        <w:softHyphen/>
        <w:t>ном действующим законодательством Респуб</w:t>
      </w:r>
      <w:r w:rsidRPr="00E665E3">
        <w:softHyphen/>
        <w:t>лики Казахстан.</w:t>
      </w:r>
    </w:p>
    <w:p w:rsidR="001A078A" w:rsidRPr="00E665E3" w:rsidRDefault="001A078A" w:rsidP="001A078A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ind w:left="567" w:hanging="527"/>
        <w:jc w:val="both"/>
      </w:pPr>
      <w:r w:rsidRPr="00E665E3">
        <w:t>По требованию Ревизора может быть созвано внеочередное Общее собрание членов Ассоциации.</w:t>
      </w:r>
    </w:p>
    <w:p w:rsidR="001A078A" w:rsidRPr="00E665E3" w:rsidRDefault="001A078A" w:rsidP="001A078A">
      <w:pPr>
        <w:pStyle w:val="a3"/>
        <w:tabs>
          <w:tab w:val="left" w:pos="567"/>
        </w:tabs>
        <w:spacing w:before="0" w:beforeAutospacing="0" w:after="0" w:afterAutospacing="0"/>
        <w:jc w:val="both"/>
      </w:pPr>
    </w:p>
    <w:p w:rsidR="001A078A" w:rsidRPr="00D319BF" w:rsidRDefault="001A078A" w:rsidP="001A078A">
      <w:pPr>
        <w:numPr>
          <w:ilvl w:val="0"/>
          <w:numId w:val="8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 xml:space="preserve">ИСТОЧНИКИ ФОРМИРОВАНИЯ ИМУЩЕСТВА </w:t>
      </w:r>
    </w:p>
    <w:p w:rsidR="001A078A" w:rsidRPr="00E665E3" w:rsidRDefault="001A078A" w:rsidP="001A078A">
      <w:pPr>
        <w:spacing w:line="240" w:lineRule="auto"/>
        <w:ind w:left="360"/>
        <w:rPr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Ассоциация может иметь в собственности имущество, необходимое для материального обеспечения деятельности, предусмотренной ее Уставом, а также организации, создаваемые за счет ее средств, за исключением отдельных видов имущества, которые в соответствии с законодательными актами не могут принадлежать некоммерческим организациям. 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Источниками формирования имущества Ассоциации являются:</w:t>
      </w:r>
    </w:p>
    <w:p w:rsidR="001A078A" w:rsidRPr="00E665E3" w:rsidRDefault="001A078A" w:rsidP="001A078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665E3">
        <w:t>обязательные ежегодные членские взносы;</w:t>
      </w:r>
    </w:p>
    <w:p w:rsidR="001A078A" w:rsidRPr="00E665E3" w:rsidRDefault="001A078A" w:rsidP="001A078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665E3">
        <w:t xml:space="preserve"> поступления от учредителей, членов Ассоциации;</w:t>
      </w:r>
    </w:p>
    <w:p w:rsidR="001A078A" w:rsidRPr="00E665E3" w:rsidRDefault="001A078A" w:rsidP="001A078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665E3">
        <w:t>добровольные имущественные взносы и пожертвования;</w:t>
      </w:r>
    </w:p>
    <w:p w:rsidR="001A078A" w:rsidRPr="00E665E3" w:rsidRDefault="001A078A" w:rsidP="001A078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665E3">
        <w:t>поступления (доход) от реализации товаров, работ, услуг в установленных законодательством случаях;</w:t>
      </w:r>
    </w:p>
    <w:p w:rsidR="001A078A" w:rsidRPr="00E665E3" w:rsidRDefault="001A078A" w:rsidP="001A078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E665E3">
        <w:t>другие не запрещенные законом поступления.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Размер обязательного членского взноса составляет 12 (двенадцать) МРП на текущий календарный год.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Внесение членом Ассоциации членского взноса осуществляется в течение 30 </w:t>
      </w:r>
      <w:r>
        <w:rPr>
          <w:sz w:val="24"/>
          <w:szCs w:val="24"/>
        </w:rPr>
        <w:t xml:space="preserve">(тридцати) </w:t>
      </w:r>
      <w:r w:rsidRPr="00E665E3">
        <w:rPr>
          <w:sz w:val="24"/>
          <w:szCs w:val="24"/>
        </w:rPr>
        <w:t>календарных дней с даты вступления (присоединения) к Ассоциации.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Ассоциация отвечает по своим обязательствам всем принадлежащим ей имуществом. 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Члены Ассоциации не имеют прав на переданное ими Ассоциации имущество, в том числе на членские взносы. 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240" w:lineRule="auto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Ассоциация не отвечает по обязательствам своих членов, члены Ассоциации не отвечают по обязательствам Ассоциации. </w:t>
      </w:r>
    </w:p>
    <w:p w:rsidR="001A078A" w:rsidRPr="00E665E3" w:rsidRDefault="001A078A" w:rsidP="001A078A">
      <w:pPr>
        <w:spacing w:line="240" w:lineRule="auto"/>
        <w:ind w:left="400"/>
        <w:rPr>
          <w:sz w:val="24"/>
          <w:szCs w:val="24"/>
        </w:rPr>
      </w:pPr>
    </w:p>
    <w:p w:rsidR="001A078A" w:rsidRPr="00D319BF" w:rsidRDefault="001A078A" w:rsidP="001A078A">
      <w:pPr>
        <w:numPr>
          <w:ilvl w:val="0"/>
          <w:numId w:val="8"/>
        </w:numPr>
        <w:spacing w:line="240" w:lineRule="auto"/>
        <w:jc w:val="center"/>
        <w:rPr>
          <w:sz w:val="24"/>
          <w:szCs w:val="24"/>
        </w:rPr>
      </w:pPr>
      <w:r w:rsidRPr="00E665E3">
        <w:rPr>
          <w:b/>
          <w:sz w:val="24"/>
          <w:szCs w:val="24"/>
        </w:rPr>
        <w:t xml:space="preserve">ПОРЯДОК ВНЕСЕНИЯ ИЗМЕНЕНИЙ И ДОПОЛНЕНИЙ В УСТАВ </w:t>
      </w:r>
    </w:p>
    <w:p w:rsidR="001A078A" w:rsidRPr="00E665E3" w:rsidRDefault="001A078A" w:rsidP="001A078A">
      <w:pPr>
        <w:spacing w:line="240" w:lineRule="auto"/>
        <w:rPr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Внесение изменений и дополнений в Устав Ассоциации относится к исключительной компетенции Общего собрания членов Ассоциации.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Решение по внесению изменений или дополнений в Устав Ассоциации принимаются Общим собранием членов Ассоциации большинством голосов</w:t>
      </w:r>
      <w:r>
        <w:rPr>
          <w:sz w:val="24"/>
          <w:szCs w:val="24"/>
        </w:rPr>
        <w:t>,</w:t>
      </w:r>
      <w:r w:rsidRPr="00E665E3">
        <w:rPr>
          <w:sz w:val="24"/>
          <w:szCs w:val="24"/>
        </w:rPr>
        <w:t xml:space="preserve"> присутствующих на Общем собрании членов Ассоциации.</w:t>
      </w:r>
    </w:p>
    <w:p w:rsidR="001A078A" w:rsidRPr="00E665E3" w:rsidRDefault="001A078A" w:rsidP="001A078A">
      <w:pPr>
        <w:numPr>
          <w:ilvl w:val="1"/>
          <w:numId w:val="8"/>
        </w:numPr>
        <w:tabs>
          <w:tab w:val="left" w:pos="454"/>
        </w:tabs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Изменения и дополнения в Устав Ассоциации подлежат регистрации в установленном законодательством Республики Казахстан порядке и приобретают юридическую силу с момента этой регистрации.</w:t>
      </w:r>
    </w:p>
    <w:p w:rsidR="001A078A" w:rsidRPr="00E665E3" w:rsidRDefault="001A078A" w:rsidP="001A078A">
      <w:pPr>
        <w:tabs>
          <w:tab w:val="left" w:pos="454"/>
        </w:tabs>
        <w:spacing w:line="0" w:lineRule="atLeast"/>
        <w:ind w:left="454"/>
        <w:jc w:val="both"/>
        <w:rPr>
          <w:sz w:val="24"/>
          <w:szCs w:val="24"/>
        </w:rPr>
      </w:pPr>
    </w:p>
    <w:p w:rsidR="001A078A" w:rsidRDefault="001A078A" w:rsidP="001A078A">
      <w:pPr>
        <w:pStyle w:val="22"/>
        <w:numPr>
          <w:ilvl w:val="0"/>
          <w:numId w:val="12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>СВЕДЕНИЯ О ФИЛИАЛАХ И ПРЕДСТАВИТЕЛЬСТВАХ</w:t>
      </w:r>
    </w:p>
    <w:p w:rsidR="001A078A" w:rsidRPr="00E665E3" w:rsidRDefault="001A078A" w:rsidP="001A078A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078A" w:rsidRPr="00E665E3" w:rsidRDefault="001A078A" w:rsidP="001A078A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Ассоциация может создавать филиалы и открывать представительства на территории Республики Казахстан в соответствии с законодательством Республики Казахстан. </w:t>
      </w:r>
    </w:p>
    <w:p w:rsidR="001A078A" w:rsidRPr="00E665E3" w:rsidRDefault="001A078A" w:rsidP="001A078A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Решение о создании филиалов и открытия представительств принимается высшим органом управления Ассоциации в порядке, установленном настоящим уставом.</w:t>
      </w:r>
    </w:p>
    <w:p w:rsidR="001A078A" w:rsidRPr="00E665E3" w:rsidRDefault="001A078A" w:rsidP="001A078A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Положения о филиале и представительстве утверждаются коллегиальным органом Ассоциации в порядке, установленном настоящим уставом.</w:t>
      </w:r>
    </w:p>
    <w:p w:rsidR="001A078A" w:rsidRPr="00E665E3" w:rsidRDefault="001A078A" w:rsidP="001A078A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Руководители филиалов и представительств Ассоциации назначаются исполнительным органом Ассоциации и действуют на основании доверенности. </w:t>
      </w:r>
    </w:p>
    <w:p w:rsidR="001A078A" w:rsidRPr="00E665E3" w:rsidRDefault="001A078A" w:rsidP="001A078A">
      <w:pPr>
        <w:tabs>
          <w:tab w:val="left" w:pos="454"/>
        </w:tabs>
        <w:spacing w:line="0" w:lineRule="atLeast"/>
        <w:jc w:val="both"/>
        <w:rPr>
          <w:sz w:val="24"/>
          <w:szCs w:val="24"/>
        </w:rPr>
      </w:pPr>
    </w:p>
    <w:p w:rsidR="001A078A" w:rsidRDefault="001A078A" w:rsidP="001A078A">
      <w:pPr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 w:rsidRPr="00E665E3">
        <w:rPr>
          <w:b/>
          <w:sz w:val="24"/>
          <w:szCs w:val="24"/>
        </w:rPr>
        <w:t xml:space="preserve">УСЛОВИЯ РЕОРГАНИЗАЦИИ И ПРЕКРАЩЕНИЯ ДЕЯТЕЛЬНОСТИ </w:t>
      </w:r>
    </w:p>
    <w:p w:rsidR="001A078A" w:rsidRPr="00E665E3" w:rsidRDefault="001A078A" w:rsidP="001A078A">
      <w:pPr>
        <w:spacing w:line="240" w:lineRule="auto"/>
        <w:rPr>
          <w:b/>
          <w:sz w:val="24"/>
          <w:szCs w:val="24"/>
        </w:rPr>
      </w:pP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Ассоциация может быть реорганизована в порядке, предусмотренном Гражданским кодексом Республики Казахстан и другими законодательными актами Республики Казахстан.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Решение о реорганизации Ассоциации принимается Общим собранием членов Ассоциации в порядке, установленном настоящим уставом.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Реорганизация Ассоциации может быть произведена в форме слияния, присоединения, разделения, выделения, преобразования и в других формах, предусмотренных законодательством Республики Казахстан. 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Ассоциация может быть ликвидирована добровольно и принудительно (по решению суда) на основании и в порядке, предусмотренными Гражданским кодексом Республики Казахстан и другими законодательными актами Республики Казахстан. 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Решение о ликвидации Ассоциации принимается Общим собранием членов Ассоциации в порядке, установленном настоящим уставом.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Орган, принявший решение о ликвидации Ассоциации, обязан незамедлительно письменно сообщить об этом органу юстиции, осуществляющему регистрацию юридических лиц. 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Орган, принявший решение о ликвидации Ассоциации, назначает ликвидационную комиссию и устанавливает в соответствии с Гражданским кодексом Республики Казахстан и другими законодательными актами Республики Казахстан порядок и сроки ликвидации Ассоциации.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имуществом и делами Ассоциации. Ликвидационная комиссия от имени ликвидируемой Ассоциации выступает в суде. </w:t>
      </w:r>
    </w:p>
    <w:p w:rsidR="001A078A" w:rsidRPr="00E665E3" w:rsidRDefault="001A078A" w:rsidP="001A078A">
      <w:pPr>
        <w:numPr>
          <w:ilvl w:val="1"/>
          <w:numId w:val="12"/>
        </w:numPr>
        <w:spacing w:line="0" w:lineRule="atLeast"/>
        <w:ind w:left="454" w:hanging="454"/>
        <w:jc w:val="both"/>
        <w:rPr>
          <w:sz w:val="24"/>
          <w:szCs w:val="24"/>
        </w:rPr>
      </w:pPr>
      <w:r w:rsidRPr="00E665E3">
        <w:rPr>
          <w:sz w:val="24"/>
          <w:szCs w:val="24"/>
        </w:rPr>
        <w:t>Ликвидация Ассоциации считается завершенной, а Ассоциация прекратившей свою деятельность после внесения об этом сведений в Национальный реестр бизнес-идентификационных номеров.</w:t>
      </w:r>
    </w:p>
    <w:p w:rsidR="001A078A" w:rsidRPr="00E665E3" w:rsidRDefault="001A078A" w:rsidP="001A078A">
      <w:pPr>
        <w:spacing w:line="240" w:lineRule="auto"/>
        <w:ind w:right="-433"/>
        <w:jc w:val="both"/>
        <w:rPr>
          <w:sz w:val="24"/>
          <w:szCs w:val="24"/>
        </w:rPr>
      </w:pPr>
      <w:bookmarkStart w:id="1" w:name="SUB400300"/>
      <w:bookmarkEnd w:id="1"/>
    </w:p>
    <w:p w:rsidR="001A078A" w:rsidRPr="00E665E3" w:rsidRDefault="001A078A" w:rsidP="001A078A">
      <w:pPr>
        <w:spacing w:line="240" w:lineRule="auto"/>
        <w:ind w:right="-433"/>
        <w:jc w:val="center"/>
        <w:rPr>
          <w:b/>
          <w:sz w:val="24"/>
          <w:szCs w:val="24"/>
        </w:rPr>
      </w:pPr>
      <w:r w:rsidRPr="00E665E3">
        <w:rPr>
          <w:b/>
          <w:sz w:val="24"/>
          <w:szCs w:val="24"/>
        </w:rPr>
        <w:t>11. ПОРЯДОК ИСПОЛЬЗОВАНИЯ ИМУЩЕСТВА В СЛУЧАЕ ЛИКВИДАЦИИ</w:t>
      </w:r>
    </w:p>
    <w:p w:rsidR="001A078A" w:rsidRPr="00E665E3" w:rsidRDefault="001A078A" w:rsidP="001A078A">
      <w:pPr>
        <w:pStyle w:val="a3"/>
        <w:ind w:left="567" w:hanging="567"/>
        <w:jc w:val="both"/>
      </w:pPr>
      <w:r w:rsidRPr="00E665E3">
        <w:rPr>
          <w:snapToGrid w:val="0"/>
        </w:rPr>
        <w:t xml:space="preserve">11.1. </w:t>
      </w:r>
      <w:r w:rsidRPr="00E665E3">
        <w:t xml:space="preserve">При ликвидации Ассоциации оставшееся после удовлетворения требований кредиторов имущество направляется на цели, указанные в учредительных документах, если иной порядок не предусмотрен законодательными актами Республики Казахстан. </w:t>
      </w:r>
    </w:p>
    <w:p w:rsidR="001A078A" w:rsidRPr="00E665E3" w:rsidRDefault="001A078A" w:rsidP="001A078A">
      <w:pPr>
        <w:spacing w:line="240" w:lineRule="auto"/>
        <w:ind w:right="-104"/>
        <w:jc w:val="both"/>
        <w:rPr>
          <w:b/>
          <w:sz w:val="24"/>
          <w:szCs w:val="24"/>
        </w:rPr>
      </w:pPr>
    </w:p>
    <w:p w:rsidR="001A078A" w:rsidRPr="00E665E3" w:rsidRDefault="001A078A" w:rsidP="001A078A">
      <w:pPr>
        <w:spacing w:line="240" w:lineRule="auto"/>
        <w:ind w:right="-104"/>
        <w:jc w:val="both"/>
        <w:rPr>
          <w:b/>
          <w:sz w:val="24"/>
          <w:szCs w:val="24"/>
        </w:rPr>
      </w:pPr>
      <w:r w:rsidRPr="00E665E3">
        <w:rPr>
          <w:b/>
          <w:sz w:val="24"/>
          <w:szCs w:val="24"/>
        </w:rPr>
        <w:t xml:space="preserve">Учредители:    </w:t>
      </w:r>
    </w:p>
    <w:p w:rsidR="001A078A" w:rsidRPr="00E665E3" w:rsidRDefault="001A078A" w:rsidP="001A078A">
      <w:pPr>
        <w:spacing w:line="240" w:lineRule="auto"/>
        <w:ind w:right="-104"/>
        <w:jc w:val="both"/>
        <w:rPr>
          <w:b/>
          <w:sz w:val="24"/>
          <w:szCs w:val="24"/>
        </w:rPr>
      </w:pPr>
    </w:p>
    <w:p w:rsidR="001A078A" w:rsidRPr="00E665E3" w:rsidRDefault="001A078A" w:rsidP="001A078A">
      <w:pPr>
        <w:spacing w:line="240" w:lineRule="auto"/>
        <w:ind w:right="-433"/>
        <w:jc w:val="both"/>
        <w:rPr>
          <w:b/>
          <w:sz w:val="24"/>
          <w:szCs w:val="24"/>
          <w:lang w:val="kk-KZ"/>
        </w:rPr>
      </w:pPr>
      <w:r w:rsidRPr="00E665E3">
        <w:rPr>
          <w:b/>
          <w:sz w:val="24"/>
          <w:szCs w:val="24"/>
          <w:lang w:val="kk-KZ"/>
        </w:rPr>
        <w:t>___________________________________________________________________________________</w:t>
      </w:r>
    </w:p>
    <w:p w:rsidR="001A078A" w:rsidRPr="00E665E3" w:rsidRDefault="001A078A" w:rsidP="001A078A">
      <w:pPr>
        <w:rPr>
          <w:sz w:val="24"/>
          <w:szCs w:val="24"/>
        </w:rPr>
      </w:pPr>
    </w:p>
    <w:p w:rsidR="00805E72" w:rsidRDefault="00805E72"/>
    <w:sectPr w:rsidR="00805E72" w:rsidSect="00EA4676">
      <w:pgSz w:w="11900" w:h="16820"/>
      <w:pgMar w:top="567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C9F"/>
    <w:multiLevelType w:val="hybridMultilevel"/>
    <w:tmpl w:val="70F4A654"/>
    <w:lvl w:ilvl="0" w:tplc="12AED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66F4F"/>
    <w:multiLevelType w:val="hybridMultilevel"/>
    <w:tmpl w:val="66402AB0"/>
    <w:lvl w:ilvl="0" w:tplc="DB68C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BA79A4"/>
    <w:multiLevelType w:val="hybridMultilevel"/>
    <w:tmpl w:val="8A36B22A"/>
    <w:lvl w:ilvl="0" w:tplc="9B685E2C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ADE21EB"/>
    <w:multiLevelType w:val="multilevel"/>
    <w:tmpl w:val="2C2E3E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C250AC5"/>
    <w:multiLevelType w:val="hybridMultilevel"/>
    <w:tmpl w:val="8A08E9C0"/>
    <w:lvl w:ilvl="0" w:tplc="16A076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1464"/>
    <w:multiLevelType w:val="hybridMultilevel"/>
    <w:tmpl w:val="C33E972E"/>
    <w:lvl w:ilvl="0" w:tplc="DEBEC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285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43029"/>
    <w:multiLevelType w:val="hybridMultilevel"/>
    <w:tmpl w:val="A8D0A262"/>
    <w:lvl w:ilvl="0" w:tplc="DEBEC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76F6"/>
    <w:multiLevelType w:val="hybridMultilevel"/>
    <w:tmpl w:val="BA6E8572"/>
    <w:lvl w:ilvl="0" w:tplc="DB341A6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CF624A8"/>
    <w:multiLevelType w:val="multilevel"/>
    <w:tmpl w:val="F564B3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D537FFC"/>
    <w:multiLevelType w:val="hybridMultilevel"/>
    <w:tmpl w:val="5FE426F8"/>
    <w:lvl w:ilvl="0" w:tplc="DEBEC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B5E4B"/>
    <w:multiLevelType w:val="hybridMultilevel"/>
    <w:tmpl w:val="60003942"/>
    <w:lvl w:ilvl="0" w:tplc="DEBEC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F0B45"/>
    <w:multiLevelType w:val="multilevel"/>
    <w:tmpl w:val="64F6B32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80"/>
        </w:tabs>
        <w:ind w:left="8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  <w:sz w:val="24"/>
      </w:rPr>
    </w:lvl>
  </w:abstractNum>
  <w:abstractNum w:abstractNumId="12" w15:restartNumberingAfterBreak="0">
    <w:nsid w:val="478A3BAB"/>
    <w:multiLevelType w:val="multilevel"/>
    <w:tmpl w:val="7A162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8C591B"/>
    <w:multiLevelType w:val="hybridMultilevel"/>
    <w:tmpl w:val="77EAB40A"/>
    <w:lvl w:ilvl="0" w:tplc="49628E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A"/>
    <w:rsid w:val="001A078A"/>
    <w:rsid w:val="00805E72"/>
    <w:rsid w:val="00B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6BE7-732E-4F98-AF43-EF51FD6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8A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78A"/>
    <w:pPr>
      <w:keepNext/>
      <w:spacing w:before="440" w:line="260" w:lineRule="auto"/>
      <w:ind w:left="1560" w:right="140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78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1A07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9">
    <w:name w:val="Style19"/>
    <w:basedOn w:val="a"/>
    <w:rsid w:val="001A078A"/>
    <w:pPr>
      <w:autoSpaceDE w:val="0"/>
      <w:autoSpaceDN w:val="0"/>
      <w:adjustRightInd w:val="0"/>
      <w:spacing w:line="230" w:lineRule="exact"/>
      <w:ind w:hanging="350"/>
      <w:jc w:val="both"/>
    </w:pPr>
    <w:rPr>
      <w:rFonts w:ascii="Arial" w:eastAsia="Batang" w:hAnsi="Arial"/>
      <w:snapToGrid/>
      <w:sz w:val="24"/>
      <w:szCs w:val="24"/>
      <w:lang w:eastAsia="ko-KR"/>
    </w:rPr>
  </w:style>
  <w:style w:type="character" w:customStyle="1" w:styleId="FontStyle43">
    <w:name w:val="Font Style43"/>
    <w:rsid w:val="001A078A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rsid w:val="001A078A"/>
    <w:pPr>
      <w:autoSpaceDE w:val="0"/>
      <w:autoSpaceDN w:val="0"/>
      <w:adjustRightInd w:val="0"/>
      <w:spacing w:line="274" w:lineRule="exact"/>
      <w:ind w:hanging="360"/>
    </w:pPr>
    <w:rPr>
      <w:rFonts w:eastAsia="Batang"/>
      <w:snapToGrid/>
      <w:sz w:val="24"/>
      <w:szCs w:val="24"/>
      <w:lang w:eastAsia="ko-KR"/>
    </w:rPr>
  </w:style>
  <w:style w:type="character" w:customStyle="1" w:styleId="FontStyle39">
    <w:name w:val="Font Style39"/>
    <w:rsid w:val="001A078A"/>
    <w:rPr>
      <w:rFonts w:ascii="Arial" w:hAnsi="Arial" w:cs="Arial" w:hint="default"/>
      <w:sz w:val="22"/>
      <w:szCs w:val="22"/>
    </w:rPr>
  </w:style>
  <w:style w:type="paragraph" w:customStyle="1" w:styleId="Style3">
    <w:name w:val="Style3"/>
    <w:basedOn w:val="a"/>
    <w:rsid w:val="001A078A"/>
    <w:pPr>
      <w:autoSpaceDE w:val="0"/>
      <w:autoSpaceDN w:val="0"/>
      <w:adjustRightInd w:val="0"/>
      <w:spacing w:line="240" w:lineRule="auto"/>
    </w:pPr>
    <w:rPr>
      <w:rFonts w:ascii="Arial" w:eastAsia="Batang" w:hAnsi="Arial"/>
      <w:snapToGrid/>
      <w:sz w:val="24"/>
      <w:szCs w:val="24"/>
      <w:lang w:eastAsia="ko-KR"/>
    </w:rPr>
  </w:style>
  <w:style w:type="character" w:customStyle="1" w:styleId="21">
    <w:name w:val="Основной текст (2)_"/>
    <w:link w:val="22"/>
    <w:rsid w:val="001A07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078A"/>
    <w:pPr>
      <w:shd w:val="clear" w:color="auto" w:fill="FFFFFF"/>
      <w:spacing w:line="320" w:lineRule="exact"/>
      <w:ind w:hanging="380"/>
      <w:jc w:val="both"/>
    </w:pPr>
    <w:rPr>
      <w:rFonts w:asciiTheme="minorHAnsi" w:eastAsiaTheme="minorHAnsi" w:hAnsiTheme="minorHAnsi" w:cstheme="minorBidi"/>
      <w:snapToGrid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1A078A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5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C37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 Windows</cp:lastModifiedBy>
  <cp:revision>2</cp:revision>
  <cp:lastPrinted>2019-12-13T07:31:00Z</cp:lastPrinted>
  <dcterms:created xsi:type="dcterms:W3CDTF">2019-12-13T07:32:00Z</dcterms:created>
  <dcterms:modified xsi:type="dcterms:W3CDTF">2019-12-13T07:32:00Z</dcterms:modified>
</cp:coreProperties>
</file>